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970BC6" w14:textId="77777777" w:rsidR="00C230C9" w:rsidRPr="00290D6F" w:rsidRDefault="00C230C9" w:rsidP="00B637A3">
      <w:pPr>
        <w:rPr>
          <w:b/>
          <w:bCs/>
          <w:sz w:val="22"/>
          <w:szCs w:val="22"/>
          <w:lang w:val="en-US"/>
        </w:rPr>
      </w:pPr>
    </w:p>
    <w:p w14:paraId="041CF722" w14:textId="0DB25B15" w:rsidR="00A02233" w:rsidRDefault="007F5985" w:rsidP="00A02233">
      <w:pPr>
        <w:jc w:val="center"/>
        <w:rPr>
          <w:b/>
          <w:bCs/>
          <w:sz w:val="18"/>
          <w:szCs w:val="18"/>
          <w:u w:val="single"/>
        </w:rPr>
      </w:pPr>
      <w:r>
        <w:rPr>
          <w:b/>
          <w:bCs/>
          <w:sz w:val="22"/>
          <w:szCs w:val="22"/>
        </w:rPr>
        <w:t>Д</w:t>
      </w:r>
      <w:r w:rsidR="005A1641">
        <w:rPr>
          <w:b/>
          <w:bCs/>
          <w:sz w:val="18"/>
          <w:szCs w:val="18"/>
        </w:rPr>
        <w:t>оговор №</w:t>
      </w:r>
      <w:r w:rsidR="005A6CDF">
        <w:rPr>
          <w:b/>
          <w:bCs/>
          <w:sz w:val="18"/>
          <w:szCs w:val="18"/>
        </w:rPr>
        <w:t xml:space="preserve"> </w:t>
      </w:r>
      <w:r w:rsidR="00043011">
        <w:rPr>
          <w:b/>
          <w:bCs/>
          <w:sz w:val="18"/>
          <w:szCs w:val="18"/>
          <w:u w:val="single"/>
        </w:rPr>
        <w:t>_________</w:t>
      </w:r>
    </w:p>
    <w:p w14:paraId="69BDC37A" w14:textId="66418D92" w:rsidR="007F5985" w:rsidRDefault="007F5985" w:rsidP="00A02233">
      <w:pPr>
        <w:jc w:val="center"/>
        <w:rPr>
          <w:sz w:val="18"/>
          <w:szCs w:val="18"/>
        </w:rPr>
      </w:pPr>
      <w:r>
        <w:rPr>
          <w:b/>
          <w:bCs/>
          <w:sz w:val="18"/>
          <w:szCs w:val="18"/>
        </w:rPr>
        <w:t>об оказании услуг связи</w:t>
      </w:r>
    </w:p>
    <w:p w14:paraId="30010DFE" w14:textId="77777777" w:rsidR="007F5985" w:rsidRDefault="007F5985" w:rsidP="007F5985">
      <w:pPr>
        <w:ind w:firstLine="284"/>
        <w:jc w:val="center"/>
        <w:rPr>
          <w:sz w:val="18"/>
          <w:szCs w:val="18"/>
        </w:rPr>
      </w:pPr>
    </w:p>
    <w:p w14:paraId="3382879D" w14:textId="69709172" w:rsidR="007F5985" w:rsidRDefault="007F5985" w:rsidP="007F5985">
      <w:pPr>
        <w:ind w:firstLine="284"/>
        <w:rPr>
          <w:sz w:val="18"/>
          <w:szCs w:val="18"/>
        </w:rPr>
      </w:pPr>
      <w:r>
        <w:rPr>
          <w:sz w:val="18"/>
          <w:szCs w:val="18"/>
        </w:rPr>
        <w:t xml:space="preserve">       </w:t>
      </w:r>
      <w:r w:rsidR="006F5941">
        <w:rPr>
          <w:sz w:val="18"/>
          <w:szCs w:val="18"/>
        </w:rPr>
        <w:t>г</w:t>
      </w:r>
      <w:r w:rsidR="00540EB1">
        <w:rPr>
          <w:sz w:val="18"/>
          <w:szCs w:val="18"/>
        </w:rPr>
        <w:t xml:space="preserve">. </w:t>
      </w:r>
      <w:r w:rsidR="00281341" w:rsidRPr="00FC52DD">
        <w:rPr>
          <w:b/>
          <w:sz w:val="18"/>
          <w:szCs w:val="18"/>
        </w:rPr>
        <w:t>Саранск</w:t>
      </w:r>
      <w:r>
        <w:rPr>
          <w:sz w:val="18"/>
          <w:szCs w:val="18"/>
        </w:rPr>
        <w:tab/>
      </w:r>
      <w:r w:rsidR="0025141C">
        <w:rPr>
          <w:sz w:val="18"/>
          <w:szCs w:val="18"/>
        </w:rPr>
        <w:t xml:space="preserve">     </w:t>
      </w:r>
      <w:r w:rsidR="002D1AA8">
        <w:rPr>
          <w:sz w:val="18"/>
          <w:szCs w:val="18"/>
        </w:rPr>
        <w:t xml:space="preserve">                                                                                                                   </w:t>
      </w:r>
      <w:r w:rsidR="008147CB">
        <w:rPr>
          <w:sz w:val="18"/>
          <w:szCs w:val="18"/>
        </w:rPr>
        <w:t xml:space="preserve">    "</w:t>
      </w:r>
      <w:r w:rsidR="00043011">
        <w:rPr>
          <w:sz w:val="18"/>
          <w:szCs w:val="18"/>
        </w:rPr>
        <w:t>___</w:t>
      </w:r>
      <w:r w:rsidR="008F58F2">
        <w:rPr>
          <w:sz w:val="18"/>
          <w:szCs w:val="18"/>
        </w:rPr>
        <w:t>"</w:t>
      </w:r>
      <w:r w:rsidR="00710F50" w:rsidRPr="00710F50">
        <w:rPr>
          <w:sz w:val="18"/>
          <w:szCs w:val="18"/>
        </w:rPr>
        <w:t xml:space="preserve"> </w:t>
      </w:r>
      <w:r w:rsidR="00043011">
        <w:rPr>
          <w:sz w:val="18"/>
          <w:szCs w:val="18"/>
        </w:rPr>
        <w:t>______</w:t>
      </w:r>
      <w:r w:rsidR="0068183C">
        <w:rPr>
          <w:sz w:val="18"/>
          <w:szCs w:val="18"/>
        </w:rPr>
        <w:t xml:space="preserve"> 2</w:t>
      </w:r>
      <w:r w:rsidR="00FE5EAD">
        <w:rPr>
          <w:sz w:val="18"/>
          <w:szCs w:val="18"/>
        </w:rPr>
        <w:t>02</w:t>
      </w:r>
      <w:r w:rsidR="00876E93">
        <w:rPr>
          <w:sz w:val="18"/>
          <w:szCs w:val="18"/>
        </w:rPr>
        <w:t>2</w:t>
      </w:r>
      <w:r w:rsidR="00BB448D">
        <w:rPr>
          <w:sz w:val="18"/>
          <w:szCs w:val="18"/>
        </w:rPr>
        <w:t xml:space="preserve"> </w:t>
      </w:r>
      <w:r>
        <w:rPr>
          <w:sz w:val="18"/>
          <w:szCs w:val="18"/>
        </w:rPr>
        <w:t>г.</w:t>
      </w:r>
    </w:p>
    <w:p w14:paraId="319970AC" w14:textId="77777777" w:rsidR="007F5985" w:rsidRDefault="007F5985" w:rsidP="007F5985">
      <w:pPr>
        <w:ind w:firstLine="284"/>
        <w:rPr>
          <w:sz w:val="18"/>
          <w:szCs w:val="18"/>
        </w:rPr>
      </w:pPr>
    </w:p>
    <w:p w14:paraId="668439C5" w14:textId="3EC816D1" w:rsidR="000F6486" w:rsidRPr="00B637A3" w:rsidRDefault="00A34ADB" w:rsidP="00B637A3">
      <w:pPr>
        <w:ind w:firstLine="284"/>
        <w:jc w:val="both"/>
        <w:rPr>
          <w:sz w:val="18"/>
          <w:szCs w:val="18"/>
        </w:rPr>
      </w:pPr>
      <w:proofErr w:type="gramStart"/>
      <w:r w:rsidRPr="008658B1">
        <w:rPr>
          <w:bCs/>
          <w:sz w:val="18"/>
          <w:szCs w:val="18"/>
        </w:rPr>
        <w:t>Общество с ограниченной ответственностью «</w:t>
      </w:r>
      <w:r w:rsidR="009C11B1" w:rsidRPr="009C11B1">
        <w:rPr>
          <w:bCs/>
          <w:sz w:val="18"/>
          <w:szCs w:val="18"/>
        </w:rPr>
        <w:t>СМ ТЕЛЕКОМ</w:t>
      </w:r>
      <w:r w:rsidRPr="008658B1">
        <w:rPr>
          <w:bCs/>
          <w:sz w:val="18"/>
          <w:szCs w:val="18"/>
        </w:rPr>
        <w:t>»</w:t>
      </w:r>
      <w:r w:rsidRPr="008658B1">
        <w:rPr>
          <w:sz w:val="18"/>
          <w:szCs w:val="18"/>
        </w:rPr>
        <w:t>, именуемое в дальнейшем «</w:t>
      </w:r>
      <w:r w:rsidRPr="008658B1">
        <w:rPr>
          <w:bCs/>
          <w:sz w:val="18"/>
          <w:szCs w:val="18"/>
        </w:rPr>
        <w:t>Оператор</w:t>
      </w:r>
      <w:r w:rsidR="008F58F2">
        <w:rPr>
          <w:sz w:val="18"/>
          <w:szCs w:val="18"/>
        </w:rPr>
        <w:t xml:space="preserve">», в лице </w:t>
      </w:r>
      <w:r w:rsidR="0081003F">
        <w:rPr>
          <w:sz w:val="18"/>
          <w:szCs w:val="18"/>
        </w:rPr>
        <w:t>генерального</w:t>
      </w:r>
      <w:r w:rsidR="009C11B1" w:rsidRPr="009C11B1">
        <w:rPr>
          <w:sz w:val="18"/>
          <w:szCs w:val="18"/>
        </w:rPr>
        <w:t xml:space="preserve"> директор</w:t>
      </w:r>
      <w:r w:rsidR="009C11B1">
        <w:rPr>
          <w:sz w:val="18"/>
          <w:szCs w:val="18"/>
        </w:rPr>
        <w:t xml:space="preserve">а </w:t>
      </w:r>
      <w:r w:rsidR="00B2736A">
        <w:rPr>
          <w:sz w:val="18"/>
          <w:szCs w:val="18"/>
        </w:rPr>
        <w:t>Макеевой Олеси Александровны</w:t>
      </w:r>
      <w:r w:rsidRPr="008658B1">
        <w:rPr>
          <w:sz w:val="18"/>
          <w:szCs w:val="18"/>
        </w:rPr>
        <w:t>, действующего на основании</w:t>
      </w:r>
      <w:r w:rsidR="00AB045D">
        <w:rPr>
          <w:sz w:val="18"/>
          <w:szCs w:val="18"/>
        </w:rPr>
        <w:t xml:space="preserve"> </w:t>
      </w:r>
      <w:r w:rsidR="0081003F">
        <w:rPr>
          <w:sz w:val="18"/>
          <w:szCs w:val="18"/>
        </w:rPr>
        <w:t>Устава</w:t>
      </w:r>
      <w:r w:rsidRPr="00955A57">
        <w:rPr>
          <w:sz w:val="18"/>
          <w:szCs w:val="18"/>
        </w:rPr>
        <w:t xml:space="preserve">, с </w:t>
      </w:r>
      <w:r w:rsidRPr="00A4789A">
        <w:rPr>
          <w:sz w:val="18"/>
          <w:szCs w:val="18"/>
        </w:rPr>
        <w:t>одной Стороны, и</w:t>
      </w:r>
      <w:r w:rsidR="005A55CF">
        <w:rPr>
          <w:sz w:val="18"/>
          <w:szCs w:val="18"/>
        </w:rPr>
        <w:t xml:space="preserve"> </w:t>
      </w:r>
      <w:r w:rsidR="00043011">
        <w:rPr>
          <w:sz w:val="18"/>
          <w:szCs w:val="18"/>
        </w:rPr>
        <w:t>_____________________________________________________</w:t>
      </w:r>
      <w:r w:rsidR="00B2736A" w:rsidRPr="00B2736A">
        <w:rPr>
          <w:sz w:val="18"/>
          <w:szCs w:val="18"/>
        </w:rPr>
        <w:t xml:space="preserve">, в лице </w:t>
      </w:r>
      <w:r w:rsidR="00043011">
        <w:rPr>
          <w:sz w:val="18"/>
          <w:szCs w:val="18"/>
        </w:rPr>
        <w:t>_____________________</w:t>
      </w:r>
      <w:r w:rsidR="00B2736A" w:rsidRPr="00B2736A">
        <w:rPr>
          <w:sz w:val="18"/>
          <w:szCs w:val="18"/>
        </w:rPr>
        <w:t xml:space="preserve">, действующего на основании </w:t>
      </w:r>
      <w:r w:rsidR="00043011">
        <w:rPr>
          <w:sz w:val="18"/>
          <w:szCs w:val="18"/>
        </w:rPr>
        <w:t>________________</w:t>
      </w:r>
      <w:r w:rsidR="00FF59E4">
        <w:rPr>
          <w:sz w:val="18"/>
          <w:szCs w:val="18"/>
        </w:rPr>
        <w:t>,</w:t>
      </w:r>
      <w:r w:rsidR="00DE6982">
        <w:rPr>
          <w:sz w:val="18"/>
          <w:szCs w:val="18"/>
        </w:rPr>
        <w:t xml:space="preserve"> </w:t>
      </w:r>
      <w:r w:rsidRPr="006E2683">
        <w:rPr>
          <w:bCs/>
          <w:sz w:val="18"/>
          <w:szCs w:val="18"/>
        </w:rPr>
        <w:t>с другой стороны,</w:t>
      </w:r>
      <w:r w:rsidR="00043011">
        <w:rPr>
          <w:bCs/>
          <w:sz w:val="18"/>
          <w:szCs w:val="18"/>
        </w:rPr>
        <w:t xml:space="preserve"> именуемое в дальнейшем «Абонент», </w:t>
      </w:r>
      <w:r w:rsidRPr="006E2683">
        <w:rPr>
          <w:bCs/>
          <w:sz w:val="18"/>
          <w:szCs w:val="18"/>
        </w:rPr>
        <w:t>вместе именуемые – Стороны, в соответствии</w:t>
      </w:r>
      <w:r w:rsidRPr="003C11D9">
        <w:rPr>
          <w:bCs/>
          <w:sz w:val="18"/>
          <w:szCs w:val="18"/>
        </w:rPr>
        <w:t xml:space="preserve"> со ст. 426 ГК РФ заключили настоящий договор о нижеследующем:</w:t>
      </w:r>
      <w:proofErr w:type="gramEnd"/>
    </w:p>
    <w:p w14:paraId="79A918C0" w14:textId="77777777" w:rsidR="00A34ADB" w:rsidRDefault="00A34ADB">
      <w:pPr>
        <w:ind w:firstLine="284"/>
        <w:jc w:val="both"/>
        <w:rPr>
          <w:sz w:val="18"/>
          <w:szCs w:val="18"/>
        </w:rPr>
      </w:pPr>
    </w:p>
    <w:p w14:paraId="672763F3" w14:textId="77777777" w:rsidR="00C230C9" w:rsidRDefault="00C230C9">
      <w:pPr>
        <w:pStyle w:val="a5"/>
        <w:numPr>
          <w:ilvl w:val="0"/>
          <w:numId w:val="1"/>
        </w:numPr>
        <w:jc w:val="center"/>
        <w:rPr>
          <w:b/>
          <w:bCs/>
          <w:sz w:val="18"/>
          <w:szCs w:val="18"/>
        </w:rPr>
      </w:pPr>
      <w:r>
        <w:rPr>
          <w:b/>
          <w:bCs/>
          <w:sz w:val="18"/>
          <w:szCs w:val="18"/>
        </w:rPr>
        <w:t>ТЕРМИНЫ И ОПРЕДЕЛЕНИЯ.</w:t>
      </w:r>
    </w:p>
    <w:p w14:paraId="6D325830" w14:textId="77777777" w:rsidR="00C230C9" w:rsidRDefault="00C230C9">
      <w:pPr>
        <w:pStyle w:val="a5"/>
        <w:ind w:left="0"/>
        <w:jc w:val="center"/>
        <w:rPr>
          <w:b/>
          <w:bCs/>
          <w:sz w:val="18"/>
          <w:szCs w:val="18"/>
        </w:rPr>
      </w:pPr>
    </w:p>
    <w:p w14:paraId="3F6E0D64" w14:textId="77777777" w:rsidR="00C230C9" w:rsidRDefault="00C230C9">
      <w:pPr>
        <w:pStyle w:val="a5"/>
        <w:numPr>
          <w:ilvl w:val="1"/>
          <w:numId w:val="3"/>
        </w:numPr>
        <w:ind w:left="0" w:firstLine="349"/>
        <w:jc w:val="both"/>
        <w:rPr>
          <w:sz w:val="18"/>
          <w:szCs w:val="18"/>
        </w:rPr>
      </w:pPr>
      <w:r>
        <w:rPr>
          <w:sz w:val="18"/>
          <w:szCs w:val="18"/>
        </w:rPr>
        <w:t xml:space="preserve">Термины и </w:t>
      </w:r>
      <w:proofErr w:type="gramStart"/>
      <w:r>
        <w:rPr>
          <w:sz w:val="18"/>
          <w:szCs w:val="18"/>
        </w:rPr>
        <w:t>определения, используемые в настоящем Договоре определены</w:t>
      </w:r>
      <w:proofErr w:type="gramEnd"/>
      <w:r>
        <w:rPr>
          <w:sz w:val="18"/>
          <w:szCs w:val="18"/>
        </w:rPr>
        <w:t xml:space="preserve"> Условиями оказания услуг связи, являющимися неотъемлемой частью настоящего Договора.</w:t>
      </w:r>
    </w:p>
    <w:p w14:paraId="7C049B27" w14:textId="77777777" w:rsidR="00C230C9" w:rsidRDefault="00C230C9">
      <w:pPr>
        <w:pStyle w:val="a5"/>
        <w:ind w:left="284"/>
        <w:jc w:val="both"/>
        <w:rPr>
          <w:sz w:val="18"/>
          <w:szCs w:val="18"/>
        </w:rPr>
      </w:pPr>
    </w:p>
    <w:p w14:paraId="57C1219A" w14:textId="77777777" w:rsidR="00C230C9" w:rsidRDefault="00C230C9">
      <w:pPr>
        <w:pStyle w:val="a5"/>
        <w:numPr>
          <w:ilvl w:val="0"/>
          <w:numId w:val="1"/>
        </w:numPr>
        <w:jc w:val="center"/>
        <w:rPr>
          <w:b/>
          <w:bCs/>
          <w:sz w:val="18"/>
          <w:szCs w:val="18"/>
        </w:rPr>
      </w:pPr>
      <w:r>
        <w:rPr>
          <w:b/>
          <w:bCs/>
          <w:sz w:val="18"/>
          <w:szCs w:val="18"/>
        </w:rPr>
        <w:t>ПРЕДМЕТ ДОГОВОРА.</w:t>
      </w:r>
    </w:p>
    <w:p w14:paraId="2732E34B" w14:textId="77777777" w:rsidR="00C230C9" w:rsidRDefault="00C230C9">
      <w:pPr>
        <w:pStyle w:val="a5"/>
        <w:rPr>
          <w:b/>
          <w:bCs/>
          <w:sz w:val="18"/>
          <w:szCs w:val="18"/>
        </w:rPr>
      </w:pPr>
    </w:p>
    <w:p w14:paraId="66467F9F" w14:textId="2CC12F1B" w:rsidR="00B637A3" w:rsidRDefault="00C230C9" w:rsidP="006F5941">
      <w:pPr>
        <w:ind w:firstLine="360"/>
        <w:jc w:val="both"/>
        <w:rPr>
          <w:sz w:val="18"/>
          <w:szCs w:val="18"/>
        </w:rPr>
      </w:pPr>
      <w:r>
        <w:rPr>
          <w:sz w:val="18"/>
          <w:szCs w:val="18"/>
        </w:rPr>
        <w:t xml:space="preserve">2.1. </w:t>
      </w:r>
      <w:r w:rsidR="00B637A3" w:rsidRPr="00B637A3">
        <w:rPr>
          <w:sz w:val="18"/>
          <w:szCs w:val="18"/>
        </w:rPr>
        <w:t xml:space="preserve">Оператор оказывает Абоненту услуги связи на основании следующих лицензий: </w:t>
      </w:r>
      <w:r w:rsidR="006F5941" w:rsidRPr="006F5941">
        <w:rPr>
          <w:sz w:val="18"/>
          <w:szCs w:val="18"/>
        </w:rPr>
        <w:t>Л030-00114-77/00002957 от “17” марта 2022 г. Услуги связи по передаче данных, за исключением услуг связи по передаче данных для целей передачи голосовой информации</w:t>
      </w:r>
      <w:r w:rsidR="006F5941">
        <w:rPr>
          <w:sz w:val="18"/>
          <w:szCs w:val="18"/>
        </w:rPr>
        <w:t xml:space="preserve"> </w:t>
      </w:r>
      <w:r w:rsidR="006F5941" w:rsidRPr="006F5941">
        <w:rPr>
          <w:sz w:val="18"/>
          <w:szCs w:val="18"/>
        </w:rPr>
        <w:t xml:space="preserve">Л030-00114-77/00002952 от “17” марта 2022 г. </w:t>
      </w:r>
      <w:proofErr w:type="spellStart"/>
      <w:r w:rsidR="006F5941" w:rsidRPr="006F5941">
        <w:rPr>
          <w:sz w:val="18"/>
          <w:szCs w:val="18"/>
        </w:rPr>
        <w:t>Телематические</w:t>
      </w:r>
      <w:proofErr w:type="spellEnd"/>
      <w:r w:rsidR="006F5941" w:rsidRPr="006F5941">
        <w:rPr>
          <w:sz w:val="18"/>
          <w:szCs w:val="18"/>
        </w:rPr>
        <w:t xml:space="preserve"> услуги связи</w:t>
      </w:r>
      <w:proofErr w:type="gramStart"/>
      <w:r w:rsidR="00B637A3" w:rsidRPr="00B637A3">
        <w:rPr>
          <w:sz w:val="18"/>
          <w:szCs w:val="18"/>
        </w:rPr>
        <w:t>.</w:t>
      </w:r>
      <w:proofErr w:type="gramEnd"/>
      <w:r w:rsidR="00B637A3" w:rsidRPr="00B637A3">
        <w:rPr>
          <w:sz w:val="18"/>
          <w:szCs w:val="18"/>
        </w:rPr>
        <w:t xml:space="preserve"> </w:t>
      </w:r>
      <w:proofErr w:type="gramStart"/>
      <w:r w:rsidR="00B637A3" w:rsidRPr="00B637A3">
        <w:rPr>
          <w:sz w:val="18"/>
          <w:szCs w:val="18"/>
        </w:rPr>
        <w:t>н</w:t>
      </w:r>
      <w:proofErr w:type="gramEnd"/>
      <w:r w:rsidR="00B637A3" w:rsidRPr="00B637A3">
        <w:rPr>
          <w:sz w:val="18"/>
          <w:szCs w:val="18"/>
        </w:rPr>
        <w:t xml:space="preserve">а оказание услуг связи по предоставлению каналов связи, выданных Федеральной службой по надзору в сфере массовых коммуникаций, связи и охраны культурного наследия  (в дальнейшем – Услуги) в </w:t>
      </w:r>
      <w:proofErr w:type="gramStart"/>
      <w:r w:rsidR="00B637A3" w:rsidRPr="00B637A3">
        <w:rPr>
          <w:sz w:val="18"/>
          <w:szCs w:val="18"/>
        </w:rPr>
        <w:t>помещениях</w:t>
      </w:r>
      <w:proofErr w:type="gramEnd"/>
      <w:r w:rsidR="00B637A3" w:rsidRPr="00B637A3">
        <w:rPr>
          <w:sz w:val="18"/>
          <w:szCs w:val="18"/>
        </w:rPr>
        <w:t>, расположенных исключительно в пределах Зоны обслуживания Оператора, указанной в Приложении № 2 к настоящему Договору, а Абонент оплачивает эти Услуги.</w:t>
      </w:r>
    </w:p>
    <w:p w14:paraId="399AECA0" w14:textId="77777777" w:rsidR="007F5985" w:rsidRDefault="00C230C9" w:rsidP="00FC52DD">
      <w:pPr>
        <w:jc w:val="both"/>
        <w:rPr>
          <w:sz w:val="18"/>
          <w:szCs w:val="18"/>
        </w:rPr>
      </w:pPr>
      <w:r>
        <w:rPr>
          <w:sz w:val="18"/>
          <w:szCs w:val="18"/>
        </w:rPr>
        <w:t>2.</w:t>
      </w:r>
      <w:r w:rsidR="00B637A3">
        <w:rPr>
          <w:sz w:val="18"/>
          <w:szCs w:val="18"/>
        </w:rPr>
        <w:t>2. Услуги</w:t>
      </w:r>
      <w:r>
        <w:rPr>
          <w:sz w:val="18"/>
          <w:szCs w:val="18"/>
        </w:rPr>
        <w:t xml:space="preserve">, предусмотренные настоящим договором, будут оказываться по следующему адресу: </w:t>
      </w:r>
    </w:p>
    <w:p w14:paraId="0CA0038C" w14:textId="154ECD2E" w:rsidR="00FC52DD" w:rsidRDefault="00043011" w:rsidP="00FC52DD">
      <w:pPr>
        <w:jc w:val="both"/>
        <w:rPr>
          <w:b/>
          <w:sz w:val="18"/>
          <w:szCs w:val="18"/>
        </w:rPr>
      </w:pPr>
      <w:r>
        <w:rPr>
          <w:b/>
          <w:sz w:val="18"/>
          <w:szCs w:val="18"/>
        </w:rPr>
        <w:t>____________________________________________________________________________</w:t>
      </w:r>
    </w:p>
    <w:p w14:paraId="1C28BAE6" w14:textId="15BCF216" w:rsidR="00C230C9" w:rsidRPr="00FC52DD" w:rsidRDefault="00C230C9" w:rsidP="00FC52DD">
      <w:pPr>
        <w:jc w:val="both"/>
        <w:rPr>
          <w:b/>
          <w:sz w:val="18"/>
          <w:szCs w:val="18"/>
        </w:rPr>
      </w:pPr>
      <w:r>
        <w:rPr>
          <w:sz w:val="18"/>
          <w:szCs w:val="18"/>
        </w:rPr>
        <w:t>2.3. Абонент, подписывая настоящий договор, подтверждает, что ознакомился и соглашается с Условиями оказания услуг связи, являющимися неотъемлемой частью настоящего Договора (приложение №1). После подписания настоящего договора Абонент не может ссылаться на то, что он не ознакомился с Условиями оказания услуг связи, либо не признает их обязательность.</w:t>
      </w:r>
    </w:p>
    <w:p w14:paraId="6196CA71" w14:textId="77777777" w:rsidR="00C230C9" w:rsidRDefault="00C230C9">
      <w:pPr>
        <w:ind w:firstLine="284"/>
        <w:jc w:val="both"/>
        <w:rPr>
          <w:sz w:val="18"/>
          <w:szCs w:val="18"/>
        </w:rPr>
      </w:pPr>
    </w:p>
    <w:p w14:paraId="70E1366D" w14:textId="77777777" w:rsidR="00C230C9" w:rsidRDefault="00C230C9">
      <w:pPr>
        <w:pStyle w:val="a5"/>
        <w:numPr>
          <w:ilvl w:val="0"/>
          <w:numId w:val="1"/>
        </w:numPr>
        <w:jc w:val="center"/>
        <w:rPr>
          <w:b/>
          <w:bCs/>
          <w:sz w:val="18"/>
          <w:szCs w:val="18"/>
        </w:rPr>
      </w:pPr>
      <w:r>
        <w:rPr>
          <w:b/>
          <w:bCs/>
          <w:sz w:val="18"/>
          <w:szCs w:val="18"/>
        </w:rPr>
        <w:t>ПРАВА И ОБЯЗАННОСТИ СТОРОН.</w:t>
      </w:r>
    </w:p>
    <w:p w14:paraId="0AF1EA96" w14:textId="77777777" w:rsidR="00C230C9" w:rsidRDefault="00C230C9">
      <w:pPr>
        <w:pStyle w:val="a5"/>
        <w:rPr>
          <w:b/>
          <w:bCs/>
          <w:sz w:val="18"/>
          <w:szCs w:val="18"/>
        </w:rPr>
      </w:pPr>
    </w:p>
    <w:p w14:paraId="7DC1410C" w14:textId="77777777" w:rsidR="00C230C9" w:rsidRDefault="00C230C9">
      <w:pPr>
        <w:ind w:firstLine="284"/>
        <w:jc w:val="both"/>
        <w:rPr>
          <w:sz w:val="18"/>
          <w:szCs w:val="18"/>
        </w:rPr>
      </w:pPr>
      <w:r>
        <w:rPr>
          <w:sz w:val="18"/>
          <w:szCs w:val="18"/>
        </w:rPr>
        <w:t xml:space="preserve">3.1.1. Оператор обязуется предоставлять услуги связи, предусмотренные настоящим Договором семь дней в неделю круглосуточно, за исключением перерывов в обслуживании, необходимых для проведения регламентных и ремонтно-восстановительных работ. </w:t>
      </w:r>
    </w:p>
    <w:p w14:paraId="79E97147" w14:textId="77777777" w:rsidR="00C230C9" w:rsidRDefault="00C230C9">
      <w:pPr>
        <w:ind w:firstLine="284"/>
        <w:jc w:val="both"/>
        <w:rPr>
          <w:sz w:val="18"/>
          <w:szCs w:val="18"/>
        </w:rPr>
      </w:pPr>
      <w:r>
        <w:rPr>
          <w:sz w:val="18"/>
          <w:szCs w:val="18"/>
        </w:rPr>
        <w:t xml:space="preserve">3.1.2. Оператор обязуется обеспечивать конфиденциальность персональных данных Абонента в соответствии с действующим законодательством Российской Федерации. </w:t>
      </w:r>
    </w:p>
    <w:p w14:paraId="0BAB9DD1" w14:textId="77777777" w:rsidR="00C230C9" w:rsidRDefault="00C230C9">
      <w:pPr>
        <w:ind w:firstLine="284"/>
        <w:jc w:val="both"/>
        <w:rPr>
          <w:sz w:val="18"/>
          <w:szCs w:val="18"/>
        </w:rPr>
      </w:pPr>
      <w:r>
        <w:rPr>
          <w:sz w:val="18"/>
          <w:szCs w:val="18"/>
        </w:rPr>
        <w:t xml:space="preserve">3.2. Абонент обязан предоставить список лиц (далее – «Список»), использующих его пользовательское (оконечное) оборудование, в месячный срок </w:t>
      </w:r>
      <w:proofErr w:type="gramStart"/>
      <w:r>
        <w:rPr>
          <w:sz w:val="18"/>
          <w:szCs w:val="18"/>
        </w:rPr>
        <w:t>с даты заключения</w:t>
      </w:r>
      <w:proofErr w:type="gramEnd"/>
      <w:r>
        <w:rPr>
          <w:sz w:val="18"/>
          <w:szCs w:val="18"/>
        </w:rPr>
        <w:t xml:space="preserve"> договора.</w:t>
      </w:r>
    </w:p>
    <w:p w14:paraId="51D2197D" w14:textId="77777777" w:rsidR="00C230C9" w:rsidRDefault="00C230C9">
      <w:pPr>
        <w:ind w:firstLine="284"/>
        <w:jc w:val="both"/>
        <w:rPr>
          <w:sz w:val="18"/>
          <w:szCs w:val="18"/>
        </w:rPr>
      </w:pPr>
      <w:r>
        <w:rPr>
          <w:sz w:val="18"/>
          <w:szCs w:val="18"/>
        </w:rPr>
        <w:t>Список должен быть заверен уполномоченным представителем Абонента, содержать сведения о лицах, использующих его пользовательское (оконечное) оборудование (фамилия, имя, отчество (при наличии), место жительства, реквизиты основного документа, удостоверяющего личность) и обновляться Абонентом не реже одного раза в квартал.</w:t>
      </w:r>
    </w:p>
    <w:p w14:paraId="0428C3F4" w14:textId="41FA0FCB" w:rsidR="00C230C9" w:rsidRDefault="00C230C9">
      <w:pPr>
        <w:ind w:firstLine="284"/>
        <w:jc w:val="both"/>
        <w:rPr>
          <w:sz w:val="18"/>
          <w:szCs w:val="18"/>
        </w:rPr>
      </w:pPr>
      <w:r>
        <w:rPr>
          <w:sz w:val="18"/>
          <w:szCs w:val="18"/>
        </w:rPr>
        <w:t xml:space="preserve">Предоставление Списка, а также его обновлений, допустимо в отсканированном виде на адрес электронной почты </w:t>
      </w:r>
      <w:r w:rsidR="00416231" w:rsidRPr="00416231">
        <w:rPr>
          <w:sz w:val="18"/>
          <w:szCs w:val="18"/>
        </w:rPr>
        <w:t xml:space="preserve">smtelekom@mail.ru </w:t>
      </w:r>
      <w:r>
        <w:rPr>
          <w:sz w:val="18"/>
          <w:szCs w:val="18"/>
        </w:rPr>
        <w:t xml:space="preserve">с досылом оригинала в течение двух недель со дня </w:t>
      </w:r>
      <w:proofErr w:type="gramStart"/>
      <w:r>
        <w:rPr>
          <w:sz w:val="18"/>
          <w:szCs w:val="18"/>
        </w:rPr>
        <w:t>заверения Списка</w:t>
      </w:r>
      <w:proofErr w:type="gramEnd"/>
      <w:r>
        <w:rPr>
          <w:sz w:val="18"/>
          <w:szCs w:val="18"/>
        </w:rPr>
        <w:t>.</w:t>
      </w:r>
    </w:p>
    <w:p w14:paraId="2AF21E91" w14:textId="77777777" w:rsidR="00C230C9" w:rsidRDefault="00C230C9">
      <w:pPr>
        <w:ind w:firstLine="284"/>
        <w:jc w:val="both"/>
        <w:rPr>
          <w:sz w:val="18"/>
          <w:szCs w:val="18"/>
        </w:rPr>
      </w:pPr>
      <w:r>
        <w:rPr>
          <w:sz w:val="18"/>
          <w:szCs w:val="18"/>
        </w:rPr>
        <w:t>Иные обязанности, права, а также ответственность Сторон определены Условиями оказания услуг связи (Приложение № 1 к Договору)</w:t>
      </w:r>
    </w:p>
    <w:p w14:paraId="258B59A0" w14:textId="77777777" w:rsidR="00C230C9" w:rsidRDefault="00C230C9">
      <w:pPr>
        <w:ind w:firstLine="284"/>
        <w:jc w:val="both"/>
        <w:rPr>
          <w:sz w:val="18"/>
          <w:szCs w:val="18"/>
        </w:rPr>
      </w:pPr>
    </w:p>
    <w:p w14:paraId="6DFA0466" w14:textId="77777777" w:rsidR="00C230C9" w:rsidRDefault="00C230C9">
      <w:pPr>
        <w:pStyle w:val="a5"/>
        <w:numPr>
          <w:ilvl w:val="0"/>
          <w:numId w:val="1"/>
        </w:numPr>
        <w:jc w:val="center"/>
        <w:rPr>
          <w:b/>
          <w:bCs/>
          <w:sz w:val="18"/>
          <w:szCs w:val="18"/>
        </w:rPr>
      </w:pPr>
      <w:r>
        <w:rPr>
          <w:b/>
          <w:bCs/>
          <w:sz w:val="18"/>
          <w:szCs w:val="18"/>
        </w:rPr>
        <w:t>СТОИМОСТЬ УСЛУГ И ПОРЯДОК РАСЧЕТОВ.</w:t>
      </w:r>
    </w:p>
    <w:p w14:paraId="2B879C84" w14:textId="77777777" w:rsidR="00C230C9" w:rsidRDefault="00C230C9">
      <w:pPr>
        <w:pStyle w:val="a5"/>
        <w:rPr>
          <w:b/>
          <w:bCs/>
          <w:sz w:val="18"/>
          <w:szCs w:val="18"/>
        </w:rPr>
      </w:pPr>
    </w:p>
    <w:p w14:paraId="0C8C3751" w14:textId="77777777" w:rsidR="00C230C9" w:rsidRPr="008A76C0" w:rsidRDefault="00C230C9" w:rsidP="003F6983">
      <w:pPr>
        <w:pStyle w:val="a5"/>
        <w:numPr>
          <w:ilvl w:val="1"/>
          <w:numId w:val="4"/>
        </w:numPr>
        <w:tabs>
          <w:tab w:val="clear" w:pos="1440"/>
          <w:tab w:val="left" w:pos="-2410"/>
          <w:tab w:val="num" w:pos="284"/>
        </w:tabs>
        <w:ind w:left="0" w:firstLine="284"/>
        <w:jc w:val="both"/>
        <w:rPr>
          <w:sz w:val="18"/>
          <w:szCs w:val="18"/>
        </w:rPr>
      </w:pPr>
      <w:r>
        <w:rPr>
          <w:sz w:val="18"/>
          <w:szCs w:val="18"/>
        </w:rPr>
        <w:t>Стоимость услуг Оператора в зависимости от Тарифного плана определяются размером абонентской платы за фиксированный период, а также стоимостью услуг связи, фактически оказанных Абоненту. Оператор вправе установить мини</w:t>
      </w:r>
      <w:r w:rsidRPr="008A76C0">
        <w:rPr>
          <w:sz w:val="18"/>
          <w:szCs w:val="18"/>
        </w:rPr>
        <w:t xml:space="preserve">мальный предоплаченный объем услуги, потребляемый Абонентом в течение отчетного периода. </w:t>
      </w:r>
    </w:p>
    <w:p w14:paraId="61A96AD4" w14:textId="36E899DE" w:rsidR="00B2736A" w:rsidRDefault="00537C86" w:rsidP="00B2736A">
      <w:pPr>
        <w:ind w:firstLine="284"/>
        <w:jc w:val="both"/>
        <w:rPr>
          <w:color w:val="000000"/>
          <w:sz w:val="18"/>
          <w:szCs w:val="18"/>
        </w:rPr>
      </w:pPr>
      <w:r w:rsidRPr="00876E93">
        <w:rPr>
          <w:color w:val="000000"/>
          <w:sz w:val="18"/>
          <w:szCs w:val="18"/>
        </w:rPr>
        <w:t>4.2</w:t>
      </w:r>
      <w:r w:rsidRPr="008A76C0">
        <w:rPr>
          <w:color w:val="000000"/>
          <w:sz w:val="18"/>
          <w:szCs w:val="18"/>
        </w:rPr>
        <w:t xml:space="preserve">. </w:t>
      </w:r>
      <w:r w:rsidR="00B2736A" w:rsidRPr="00B2736A">
        <w:rPr>
          <w:color w:val="000000"/>
          <w:sz w:val="18"/>
          <w:szCs w:val="18"/>
        </w:rPr>
        <w:t xml:space="preserve">Ежемесячная абонентская плата составляет </w:t>
      </w:r>
      <w:r w:rsidR="00043011">
        <w:rPr>
          <w:color w:val="000000"/>
          <w:sz w:val="18"/>
          <w:szCs w:val="18"/>
        </w:rPr>
        <w:t>_____________________________________________.</w:t>
      </w:r>
    </w:p>
    <w:p w14:paraId="05CB0FE7" w14:textId="3B741F22" w:rsidR="003367F2" w:rsidRDefault="00C230C9" w:rsidP="00B2736A">
      <w:pPr>
        <w:ind w:firstLine="284"/>
        <w:jc w:val="both"/>
        <w:rPr>
          <w:sz w:val="18"/>
          <w:szCs w:val="18"/>
        </w:rPr>
      </w:pPr>
      <w:r>
        <w:rPr>
          <w:sz w:val="18"/>
          <w:szCs w:val="18"/>
        </w:rPr>
        <w:t xml:space="preserve">4.3. Абонент вправе по своему усмотрению выбирать тарифный план из числа тарифных планов, утвержденных Оператором при заключении Договора, а также в течение срока действия Договора. Условия перехода на обслуживание по иному тарифному плану устанавливаются тарифными планами Оператора. За регистрацию изменения тарифного плана Оператор вправе взимать плату, предусмотренную соответствующим тарифным планом. Оператор вправе ограничить число замен тарифных планов, осуществляемых данным Абонентом в течение одного отчетного периода. </w:t>
      </w:r>
    </w:p>
    <w:p w14:paraId="5A2DB2EF" w14:textId="77777777" w:rsidR="00C230C9" w:rsidRDefault="00C230C9">
      <w:pPr>
        <w:ind w:firstLine="284"/>
        <w:jc w:val="both"/>
        <w:rPr>
          <w:sz w:val="18"/>
          <w:szCs w:val="18"/>
        </w:rPr>
      </w:pPr>
      <w:r>
        <w:rPr>
          <w:sz w:val="18"/>
          <w:szCs w:val="18"/>
        </w:rPr>
        <w:t>Особенности и порядок расчетов за оказываемые по договору услуги определяются Условиями оказания услуг связи, являющимися неотъемлемой частью настоящего Договора (Приложение № 1 к Договору)</w:t>
      </w:r>
    </w:p>
    <w:p w14:paraId="26366680" w14:textId="77777777" w:rsidR="00AB045D" w:rsidRDefault="00AB045D">
      <w:pPr>
        <w:ind w:firstLine="284"/>
        <w:jc w:val="both"/>
        <w:rPr>
          <w:sz w:val="18"/>
          <w:szCs w:val="18"/>
        </w:rPr>
      </w:pPr>
    </w:p>
    <w:p w14:paraId="1006F0A7" w14:textId="77777777" w:rsidR="00AB045D" w:rsidRDefault="00AB045D">
      <w:pPr>
        <w:ind w:firstLine="284"/>
        <w:jc w:val="both"/>
        <w:rPr>
          <w:sz w:val="18"/>
          <w:szCs w:val="18"/>
        </w:rPr>
      </w:pPr>
    </w:p>
    <w:p w14:paraId="754AFA53" w14:textId="77777777" w:rsidR="00AB045D" w:rsidRDefault="00AB045D">
      <w:pPr>
        <w:ind w:firstLine="284"/>
        <w:jc w:val="both"/>
        <w:rPr>
          <w:sz w:val="18"/>
          <w:szCs w:val="18"/>
        </w:rPr>
      </w:pPr>
    </w:p>
    <w:p w14:paraId="5872432D" w14:textId="77777777" w:rsidR="00AB045D" w:rsidRDefault="00AB045D">
      <w:pPr>
        <w:ind w:firstLine="284"/>
        <w:jc w:val="both"/>
        <w:rPr>
          <w:sz w:val="18"/>
          <w:szCs w:val="18"/>
        </w:rPr>
      </w:pPr>
    </w:p>
    <w:p w14:paraId="32880D75" w14:textId="77777777" w:rsidR="007A5CC9" w:rsidRDefault="007A5CC9">
      <w:pPr>
        <w:ind w:firstLine="284"/>
        <w:jc w:val="both"/>
        <w:rPr>
          <w:sz w:val="18"/>
          <w:szCs w:val="18"/>
        </w:rPr>
      </w:pPr>
    </w:p>
    <w:p w14:paraId="287921DD" w14:textId="77777777" w:rsidR="00C230C9" w:rsidRDefault="00C230C9">
      <w:pPr>
        <w:pStyle w:val="a5"/>
        <w:numPr>
          <w:ilvl w:val="0"/>
          <w:numId w:val="1"/>
        </w:numPr>
        <w:jc w:val="center"/>
        <w:rPr>
          <w:b/>
          <w:sz w:val="18"/>
          <w:szCs w:val="18"/>
        </w:rPr>
      </w:pPr>
      <w:r>
        <w:rPr>
          <w:b/>
          <w:sz w:val="18"/>
          <w:szCs w:val="18"/>
        </w:rPr>
        <w:t>СРОК ДЕЙСТВИЯ ДОГОВОРА</w:t>
      </w:r>
      <w:r w:rsidR="006B6528">
        <w:rPr>
          <w:b/>
          <w:sz w:val="18"/>
          <w:szCs w:val="18"/>
        </w:rPr>
        <w:t>, ПОРЯДОК ЕГО РАСТОРЖЕНИЯ</w:t>
      </w:r>
      <w:r>
        <w:rPr>
          <w:b/>
          <w:sz w:val="18"/>
          <w:szCs w:val="18"/>
        </w:rPr>
        <w:t>.</w:t>
      </w:r>
    </w:p>
    <w:p w14:paraId="4A14E564" w14:textId="77777777" w:rsidR="00C230C9" w:rsidRDefault="00C230C9">
      <w:pPr>
        <w:pStyle w:val="a5"/>
        <w:rPr>
          <w:b/>
          <w:sz w:val="18"/>
          <w:szCs w:val="18"/>
        </w:rPr>
      </w:pPr>
    </w:p>
    <w:p w14:paraId="1EB0F975" w14:textId="77777777" w:rsidR="00CE080C" w:rsidRPr="00CE080C" w:rsidRDefault="00CE080C" w:rsidP="007E7F7E">
      <w:pPr>
        <w:pStyle w:val="a5"/>
        <w:ind w:left="0" w:firstLine="284"/>
        <w:jc w:val="both"/>
        <w:rPr>
          <w:sz w:val="18"/>
          <w:szCs w:val="18"/>
        </w:rPr>
      </w:pPr>
      <w:r w:rsidRPr="00CE080C">
        <w:rPr>
          <w:sz w:val="18"/>
          <w:szCs w:val="18"/>
        </w:rPr>
        <w:t>5.1.  Договор вступает в силу с момента его подписания сторонами и действует в течение 1 года.</w:t>
      </w:r>
    </w:p>
    <w:p w14:paraId="065EC5F7" w14:textId="77777777" w:rsidR="00CE080C" w:rsidRPr="00CE080C" w:rsidRDefault="00CE080C" w:rsidP="007E7F7E">
      <w:pPr>
        <w:pStyle w:val="a5"/>
        <w:ind w:left="0" w:firstLine="284"/>
        <w:jc w:val="both"/>
        <w:rPr>
          <w:sz w:val="18"/>
          <w:szCs w:val="18"/>
        </w:rPr>
      </w:pPr>
      <w:r w:rsidRPr="00CE080C">
        <w:rPr>
          <w:sz w:val="18"/>
          <w:szCs w:val="18"/>
        </w:rPr>
        <w:t xml:space="preserve">5.2.  В случае если за 30 дней до даты окончания действия договора ни одна из Сторон не заявит письменно о его расторжении, договор подлежит </w:t>
      </w:r>
      <w:proofErr w:type="spellStart"/>
      <w:r w:rsidRPr="00CE080C">
        <w:rPr>
          <w:sz w:val="18"/>
          <w:szCs w:val="18"/>
        </w:rPr>
        <w:t>пролонгированию</w:t>
      </w:r>
      <w:proofErr w:type="spellEnd"/>
      <w:r w:rsidRPr="00CE080C">
        <w:rPr>
          <w:sz w:val="18"/>
          <w:szCs w:val="18"/>
        </w:rPr>
        <w:t xml:space="preserve"> на тех же условиях еще на 1 год.</w:t>
      </w:r>
    </w:p>
    <w:p w14:paraId="7CDD3AA4" w14:textId="77777777" w:rsidR="00CE080C" w:rsidRPr="00CE080C" w:rsidRDefault="00CE080C" w:rsidP="007E7F7E">
      <w:pPr>
        <w:pStyle w:val="a5"/>
        <w:ind w:left="0" w:firstLine="284"/>
        <w:jc w:val="both"/>
        <w:rPr>
          <w:sz w:val="18"/>
          <w:szCs w:val="18"/>
        </w:rPr>
      </w:pPr>
      <w:r w:rsidRPr="00CE080C">
        <w:rPr>
          <w:sz w:val="18"/>
          <w:szCs w:val="18"/>
        </w:rPr>
        <w:t xml:space="preserve">5.3.  </w:t>
      </w:r>
      <w:proofErr w:type="gramStart"/>
      <w:r w:rsidRPr="00CE080C">
        <w:rPr>
          <w:sz w:val="18"/>
          <w:szCs w:val="18"/>
        </w:rPr>
        <w:t>Договор</w:t>
      </w:r>
      <w:proofErr w:type="gramEnd"/>
      <w:r w:rsidRPr="00CE080C">
        <w:rPr>
          <w:sz w:val="18"/>
          <w:szCs w:val="18"/>
        </w:rPr>
        <w:t xml:space="preserve"> может быть расторгнут досрочно по инициативе Абонента. В случае досрочного расторжения Договора Абонентом, он обязан письменно уведомить Оператора о своем намерении расторгнуть договор не менее чем за 30 дней до даты предполагаемого расторжения.</w:t>
      </w:r>
    </w:p>
    <w:p w14:paraId="4E1FA255" w14:textId="77777777" w:rsidR="00C230C9" w:rsidRDefault="00CE080C" w:rsidP="007E7F7E">
      <w:pPr>
        <w:pStyle w:val="a5"/>
        <w:ind w:left="0" w:firstLine="284"/>
        <w:jc w:val="both"/>
        <w:rPr>
          <w:sz w:val="18"/>
          <w:szCs w:val="18"/>
        </w:rPr>
      </w:pPr>
      <w:r w:rsidRPr="00CE080C">
        <w:rPr>
          <w:sz w:val="18"/>
          <w:szCs w:val="18"/>
        </w:rPr>
        <w:t>5.4.  В случае расторжения Договора по любым основаниям, все обязательства, возникшие до расторжения Договора, подлежат исполнению в полном объеме и в соответствии с положениями Договора.</w:t>
      </w:r>
    </w:p>
    <w:p w14:paraId="2EA3815A" w14:textId="77777777" w:rsidR="005B3779" w:rsidRDefault="005B3779" w:rsidP="00CE080C">
      <w:pPr>
        <w:pStyle w:val="a5"/>
        <w:ind w:left="284"/>
        <w:jc w:val="both"/>
        <w:rPr>
          <w:b/>
          <w:sz w:val="18"/>
          <w:szCs w:val="18"/>
        </w:rPr>
      </w:pPr>
    </w:p>
    <w:p w14:paraId="51A637CE" w14:textId="77777777" w:rsidR="00C230C9" w:rsidRDefault="00C230C9">
      <w:pPr>
        <w:pStyle w:val="a5"/>
        <w:numPr>
          <w:ilvl w:val="0"/>
          <w:numId w:val="1"/>
        </w:numPr>
        <w:jc w:val="center"/>
        <w:rPr>
          <w:b/>
          <w:sz w:val="18"/>
          <w:szCs w:val="18"/>
        </w:rPr>
      </w:pPr>
      <w:r>
        <w:rPr>
          <w:b/>
          <w:sz w:val="18"/>
          <w:szCs w:val="18"/>
        </w:rPr>
        <w:t>ЗАКЛЮЧИТЕЛЬНЫЕ ПОЛОЖЕНИЯ.</w:t>
      </w:r>
    </w:p>
    <w:p w14:paraId="70B7B911" w14:textId="77777777" w:rsidR="00C230C9" w:rsidRDefault="00C230C9">
      <w:pPr>
        <w:pStyle w:val="a5"/>
        <w:rPr>
          <w:b/>
          <w:sz w:val="18"/>
          <w:szCs w:val="18"/>
        </w:rPr>
      </w:pPr>
    </w:p>
    <w:p w14:paraId="5343BC35" w14:textId="77777777" w:rsidR="00C230C9" w:rsidRDefault="00C230C9" w:rsidP="00801F2F">
      <w:pPr>
        <w:ind w:firstLine="284"/>
        <w:jc w:val="both"/>
        <w:rPr>
          <w:sz w:val="18"/>
          <w:szCs w:val="18"/>
        </w:rPr>
      </w:pPr>
      <w:r>
        <w:rPr>
          <w:sz w:val="18"/>
          <w:szCs w:val="18"/>
        </w:rPr>
        <w:t>6.1. Все споры и разногласия, возникшие в ходе исполнения настоящего Договора, Стороны будут стараться урегулировать в досудебном порядке</w:t>
      </w:r>
      <w:r w:rsidRPr="00076AE5">
        <w:rPr>
          <w:sz w:val="18"/>
          <w:szCs w:val="18"/>
        </w:rPr>
        <w:t>. В случае невозможности урегулирования, споры подлежа</w:t>
      </w:r>
      <w:r w:rsidR="00801F2F" w:rsidRPr="00076AE5">
        <w:rPr>
          <w:sz w:val="18"/>
          <w:szCs w:val="18"/>
        </w:rPr>
        <w:t xml:space="preserve">т разрешению в судебном порядке </w:t>
      </w:r>
      <w:r w:rsidR="00801F2F" w:rsidRPr="00076AE5">
        <w:rPr>
          <w:noProof/>
          <w:sz w:val="18"/>
          <w:szCs w:val="18"/>
        </w:rPr>
        <w:t>в Арбитражном суде Республики Карелия.</w:t>
      </w:r>
    </w:p>
    <w:p w14:paraId="689820FB" w14:textId="77777777" w:rsidR="00C230C9" w:rsidRDefault="00C230C9">
      <w:pPr>
        <w:ind w:firstLine="284"/>
        <w:jc w:val="both"/>
        <w:rPr>
          <w:sz w:val="18"/>
          <w:szCs w:val="18"/>
        </w:rPr>
      </w:pPr>
      <w:r>
        <w:rPr>
          <w:sz w:val="18"/>
          <w:szCs w:val="18"/>
        </w:rPr>
        <w:t>6</w:t>
      </w:r>
      <w:r w:rsidR="00801F2F">
        <w:rPr>
          <w:sz w:val="18"/>
          <w:szCs w:val="18"/>
        </w:rPr>
        <w:t>.2</w:t>
      </w:r>
      <w:r>
        <w:rPr>
          <w:sz w:val="18"/>
          <w:szCs w:val="18"/>
        </w:rPr>
        <w:t xml:space="preserve">. Адресом Абонента признается адрес помещения, в котором предоставляются услуги связи Оператора в соответствии с Заявлением Абонента, составленном при заключении Договора. </w:t>
      </w:r>
    </w:p>
    <w:p w14:paraId="2F363452" w14:textId="77777777" w:rsidR="00F63C60" w:rsidRPr="00FB099D" w:rsidRDefault="00801F2F" w:rsidP="00F63C60">
      <w:pPr>
        <w:ind w:firstLine="284"/>
        <w:jc w:val="both"/>
        <w:rPr>
          <w:sz w:val="18"/>
          <w:szCs w:val="18"/>
        </w:rPr>
      </w:pPr>
      <w:r>
        <w:rPr>
          <w:sz w:val="18"/>
          <w:szCs w:val="18"/>
        </w:rPr>
        <w:t>6.3</w:t>
      </w:r>
      <w:r w:rsidR="00C230C9" w:rsidRPr="00FB099D">
        <w:rPr>
          <w:sz w:val="18"/>
          <w:szCs w:val="18"/>
        </w:rPr>
        <w:t>.</w:t>
      </w:r>
      <w:r>
        <w:rPr>
          <w:sz w:val="18"/>
          <w:szCs w:val="18"/>
        </w:rPr>
        <w:t xml:space="preserve"> </w:t>
      </w:r>
      <w:r w:rsidR="00F63C60" w:rsidRPr="00FB099D">
        <w:rPr>
          <w:sz w:val="18"/>
          <w:szCs w:val="18"/>
        </w:rPr>
        <w:t>Все изменения и дополнения к настоящему договору оформляются дополнительными соглашениями, подписанными обеими сторонами. Стороны также признают равную юридическую силу собственноручной подписи и факсимиле подписи (воспроизведенное механическим способом с использованием клише) на дополнительных соглашениях к настоящему договору, а также на иных документах, имеющих значение для его исполнения, заключения или прекращения.</w:t>
      </w:r>
    </w:p>
    <w:p w14:paraId="4D820049" w14:textId="77777777" w:rsidR="00C230C9" w:rsidRDefault="00801F2F">
      <w:pPr>
        <w:ind w:firstLine="284"/>
        <w:jc w:val="both"/>
        <w:rPr>
          <w:sz w:val="18"/>
          <w:szCs w:val="18"/>
        </w:rPr>
      </w:pPr>
      <w:r>
        <w:rPr>
          <w:sz w:val="18"/>
          <w:szCs w:val="18"/>
        </w:rPr>
        <w:t>6.4</w:t>
      </w:r>
      <w:r w:rsidR="00C230C9">
        <w:rPr>
          <w:sz w:val="18"/>
          <w:szCs w:val="18"/>
        </w:rPr>
        <w:t xml:space="preserve">. Договор составлен в 2 (двух) экземплярах, имеющих одинаковую юридическую силу, по одному для каждой из сторон. </w:t>
      </w:r>
    </w:p>
    <w:p w14:paraId="0F51C9D6" w14:textId="77777777" w:rsidR="00C230C9" w:rsidRDefault="00801F2F">
      <w:pPr>
        <w:ind w:firstLine="284"/>
        <w:jc w:val="both"/>
        <w:rPr>
          <w:sz w:val="18"/>
          <w:szCs w:val="18"/>
        </w:rPr>
      </w:pPr>
      <w:r>
        <w:rPr>
          <w:sz w:val="18"/>
          <w:szCs w:val="18"/>
        </w:rPr>
        <w:t>6.5</w:t>
      </w:r>
      <w:r w:rsidR="00C230C9">
        <w:rPr>
          <w:sz w:val="18"/>
          <w:szCs w:val="18"/>
        </w:rPr>
        <w:t>. Приложения к настоящему договору, являющиеся его неотъемлемой частью:</w:t>
      </w:r>
    </w:p>
    <w:p w14:paraId="4FB8DE00" w14:textId="77777777" w:rsidR="00C230C9" w:rsidRDefault="00C230C9">
      <w:pPr>
        <w:spacing w:line="240" w:lineRule="atLeast"/>
        <w:ind w:firstLine="284"/>
        <w:jc w:val="both"/>
        <w:rPr>
          <w:sz w:val="18"/>
          <w:szCs w:val="18"/>
        </w:rPr>
      </w:pPr>
      <w:r>
        <w:rPr>
          <w:sz w:val="18"/>
          <w:szCs w:val="18"/>
        </w:rPr>
        <w:t>Приложение № 1 – «Условия оказания услуг связи»</w:t>
      </w:r>
    </w:p>
    <w:p w14:paraId="022975E1" w14:textId="77777777" w:rsidR="00C230C9" w:rsidRDefault="00C230C9">
      <w:pPr>
        <w:spacing w:line="240" w:lineRule="atLeast"/>
        <w:ind w:firstLine="284"/>
        <w:jc w:val="both"/>
        <w:rPr>
          <w:sz w:val="18"/>
          <w:szCs w:val="18"/>
        </w:rPr>
      </w:pPr>
      <w:r>
        <w:rPr>
          <w:sz w:val="18"/>
          <w:szCs w:val="18"/>
        </w:rPr>
        <w:t>Приложение № 2 - «Зоны обслуживания Оператора».</w:t>
      </w:r>
    </w:p>
    <w:p w14:paraId="0B9BDDFB" w14:textId="77777777" w:rsidR="00C230C9" w:rsidRDefault="00C230C9">
      <w:pPr>
        <w:spacing w:line="240" w:lineRule="atLeast"/>
        <w:ind w:firstLine="284"/>
        <w:jc w:val="both"/>
        <w:rPr>
          <w:sz w:val="18"/>
          <w:szCs w:val="18"/>
        </w:rPr>
      </w:pPr>
      <w:r>
        <w:rPr>
          <w:sz w:val="18"/>
          <w:szCs w:val="18"/>
        </w:rPr>
        <w:t>Приложение № 3 – «Правила пользования услугами связи».</w:t>
      </w:r>
    </w:p>
    <w:p w14:paraId="759FA439" w14:textId="77777777" w:rsidR="00C230C9" w:rsidRDefault="00C230C9">
      <w:pPr>
        <w:spacing w:line="240" w:lineRule="atLeast"/>
        <w:ind w:firstLine="284"/>
        <w:jc w:val="both"/>
        <w:rPr>
          <w:sz w:val="18"/>
          <w:szCs w:val="18"/>
        </w:rPr>
      </w:pPr>
      <w:r>
        <w:rPr>
          <w:sz w:val="18"/>
          <w:szCs w:val="18"/>
        </w:rPr>
        <w:t>Приложение № 4 – «Описание услуг связи»</w:t>
      </w:r>
    </w:p>
    <w:p w14:paraId="086C1ED4" w14:textId="77777777" w:rsidR="00C230C9" w:rsidRDefault="00C230C9">
      <w:pPr>
        <w:spacing w:line="240" w:lineRule="atLeast"/>
        <w:ind w:firstLine="284"/>
        <w:jc w:val="both"/>
        <w:rPr>
          <w:sz w:val="18"/>
          <w:szCs w:val="18"/>
        </w:rPr>
      </w:pPr>
      <w:r>
        <w:rPr>
          <w:sz w:val="18"/>
          <w:szCs w:val="18"/>
        </w:rPr>
        <w:t>Приложение № 5  - «Бланк Заявления о заключении договора».</w:t>
      </w:r>
    </w:p>
    <w:p w14:paraId="36E76696" w14:textId="77777777" w:rsidR="00C230C9" w:rsidRDefault="00C230C9">
      <w:pPr>
        <w:spacing w:line="240" w:lineRule="atLeast"/>
        <w:ind w:firstLine="284"/>
        <w:jc w:val="both"/>
        <w:rPr>
          <w:sz w:val="18"/>
          <w:szCs w:val="18"/>
        </w:rPr>
      </w:pPr>
      <w:r>
        <w:rPr>
          <w:sz w:val="18"/>
          <w:szCs w:val="18"/>
        </w:rPr>
        <w:t>Приложение № 6 -  «Универсальный передаточный документ».</w:t>
      </w:r>
    </w:p>
    <w:p w14:paraId="66574B7A" w14:textId="77777777" w:rsidR="00767E2B" w:rsidRDefault="00767E2B">
      <w:pPr>
        <w:spacing w:line="240" w:lineRule="atLeast"/>
        <w:ind w:firstLine="284"/>
        <w:jc w:val="both"/>
        <w:rPr>
          <w:b/>
          <w:sz w:val="18"/>
          <w:szCs w:val="18"/>
        </w:rPr>
      </w:pPr>
    </w:p>
    <w:p w14:paraId="3DF76FFF" w14:textId="77777777" w:rsidR="00C230C9" w:rsidRDefault="005A6CDF">
      <w:pPr>
        <w:numPr>
          <w:ilvl w:val="0"/>
          <w:numId w:val="1"/>
        </w:numPr>
        <w:jc w:val="center"/>
        <w:rPr>
          <w:b/>
          <w:sz w:val="18"/>
          <w:szCs w:val="18"/>
        </w:rPr>
      </w:pPr>
      <w:r>
        <w:rPr>
          <w:b/>
          <w:sz w:val="18"/>
          <w:szCs w:val="18"/>
        </w:rPr>
        <w:t xml:space="preserve">АДРЕСА, </w:t>
      </w:r>
      <w:r w:rsidR="00C230C9">
        <w:rPr>
          <w:b/>
          <w:sz w:val="18"/>
          <w:szCs w:val="18"/>
        </w:rPr>
        <w:t>РЕКВИЗИТЫ И ПОДПИСИ СТОРОН.</w:t>
      </w:r>
    </w:p>
    <w:p w14:paraId="589059F5" w14:textId="77777777" w:rsidR="00C230C9" w:rsidRDefault="00C230C9">
      <w:pPr>
        <w:ind w:left="720"/>
        <w:rPr>
          <w:b/>
          <w:sz w:val="18"/>
          <w:szCs w:val="18"/>
        </w:rPr>
      </w:pPr>
    </w:p>
    <w:tbl>
      <w:tblPr>
        <w:tblW w:w="9514" w:type="dxa"/>
        <w:tblInd w:w="-16" w:type="dxa"/>
        <w:tblLayout w:type="fixed"/>
        <w:tblLook w:val="0000" w:firstRow="0" w:lastRow="0" w:firstColumn="0" w:lastColumn="0" w:noHBand="0" w:noVBand="0"/>
      </w:tblPr>
      <w:tblGrid>
        <w:gridCol w:w="4800"/>
        <w:gridCol w:w="4714"/>
      </w:tblGrid>
      <w:tr w:rsidR="00C230C9" w14:paraId="7168B33B" w14:textId="77777777" w:rsidTr="00662281">
        <w:tc>
          <w:tcPr>
            <w:tcW w:w="4800" w:type="dxa"/>
            <w:shd w:val="clear" w:color="auto" w:fill="auto"/>
          </w:tcPr>
          <w:p w14:paraId="34D8016B" w14:textId="77777777" w:rsidR="00C230C9" w:rsidRDefault="00C230C9">
            <w:pPr>
              <w:snapToGrid w:val="0"/>
              <w:jc w:val="center"/>
              <w:rPr>
                <w:sz w:val="18"/>
                <w:szCs w:val="18"/>
              </w:rPr>
            </w:pPr>
            <w:r>
              <w:rPr>
                <w:sz w:val="18"/>
                <w:szCs w:val="18"/>
              </w:rPr>
              <w:t>ОПЕРАТОР</w:t>
            </w:r>
          </w:p>
        </w:tc>
        <w:tc>
          <w:tcPr>
            <w:tcW w:w="4714" w:type="dxa"/>
            <w:shd w:val="clear" w:color="auto" w:fill="auto"/>
          </w:tcPr>
          <w:p w14:paraId="5DBB318C" w14:textId="77777777" w:rsidR="00C230C9" w:rsidRDefault="00C230C9">
            <w:pPr>
              <w:snapToGrid w:val="0"/>
              <w:jc w:val="center"/>
            </w:pPr>
            <w:r>
              <w:rPr>
                <w:sz w:val="18"/>
                <w:szCs w:val="18"/>
              </w:rPr>
              <w:t>АБОНЕНТ</w:t>
            </w:r>
          </w:p>
        </w:tc>
      </w:tr>
      <w:tr w:rsidR="00C230C9" w14:paraId="4E0B1EC1" w14:textId="77777777" w:rsidTr="00662281">
        <w:tc>
          <w:tcPr>
            <w:tcW w:w="4800" w:type="dxa"/>
            <w:shd w:val="clear" w:color="auto" w:fill="auto"/>
          </w:tcPr>
          <w:p w14:paraId="293CC6FE" w14:textId="77777777" w:rsidR="009C11B1" w:rsidRPr="009C11B1" w:rsidRDefault="009C11B1" w:rsidP="009C11B1">
            <w:pPr>
              <w:snapToGrid w:val="0"/>
              <w:rPr>
                <w:sz w:val="18"/>
                <w:szCs w:val="18"/>
              </w:rPr>
            </w:pPr>
            <w:r w:rsidRPr="009C11B1">
              <w:rPr>
                <w:sz w:val="18"/>
                <w:szCs w:val="18"/>
              </w:rPr>
              <w:t>Общество с ограниченной ответственностью «</w:t>
            </w:r>
            <w:proofErr w:type="gramStart"/>
            <w:r w:rsidRPr="009C11B1">
              <w:rPr>
                <w:sz w:val="18"/>
                <w:szCs w:val="18"/>
              </w:rPr>
              <w:t>СМ</w:t>
            </w:r>
            <w:proofErr w:type="gramEnd"/>
            <w:r w:rsidRPr="009C11B1">
              <w:rPr>
                <w:sz w:val="18"/>
                <w:szCs w:val="18"/>
              </w:rPr>
              <w:t xml:space="preserve"> ТЕЛЕКОМ» </w:t>
            </w:r>
          </w:p>
          <w:p w14:paraId="1BAAD75E" w14:textId="77777777" w:rsidR="009C11B1" w:rsidRPr="009C11B1" w:rsidRDefault="009C11B1" w:rsidP="009C11B1">
            <w:pPr>
              <w:snapToGrid w:val="0"/>
              <w:rPr>
                <w:sz w:val="18"/>
                <w:szCs w:val="18"/>
              </w:rPr>
            </w:pPr>
            <w:r w:rsidRPr="009C11B1">
              <w:rPr>
                <w:sz w:val="18"/>
                <w:szCs w:val="18"/>
              </w:rPr>
              <w:t>ИНН 1328020810 КПП 132801001</w:t>
            </w:r>
          </w:p>
          <w:p w14:paraId="0414E381" w14:textId="77777777" w:rsidR="009C11B1" w:rsidRPr="009C11B1" w:rsidRDefault="009C11B1" w:rsidP="009C11B1">
            <w:pPr>
              <w:snapToGrid w:val="0"/>
              <w:rPr>
                <w:sz w:val="18"/>
                <w:szCs w:val="18"/>
              </w:rPr>
            </w:pPr>
            <w:r w:rsidRPr="009C11B1">
              <w:rPr>
                <w:sz w:val="18"/>
                <w:szCs w:val="18"/>
              </w:rPr>
              <w:t>ОГРН 1221300000679, дата выдачи ОГРН – 24.02.2022г.</w:t>
            </w:r>
          </w:p>
          <w:p w14:paraId="306881BD" w14:textId="77777777" w:rsidR="009C11B1" w:rsidRPr="009C11B1" w:rsidRDefault="009C11B1" w:rsidP="009C11B1">
            <w:pPr>
              <w:snapToGrid w:val="0"/>
              <w:rPr>
                <w:sz w:val="18"/>
                <w:szCs w:val="18"/>
              </w:rPr>
            </w:pPr>
            <w:r w:rsidRPr="009C11B1">
              <w:rPr>
                <w:sz w:val="18"/>
                <w:szCs w:val="18"/>
              </w:rPr>
              <w:t>Юридический адрес: 430033, Республика Мордовия, г. Саранск, ул. Волгоградская, д. 124, пом.1.</w:t>
            </w:r>
          </w:p>
          <w:p w14:paraId="32EB7A14" w14:textId="4FD3FE86" w:rsidR="0016353C" w:rsidRPr="0016353C" w:rsidRDefault="009C11B1" w:rsidP="0016353C">
            <w:pPr>
              <w:snapToGrid w:val="0"/>
              <w:rPr>
                <w:sz w:val="18"/>
                <w:szCs w:val="18"/>
              </w:rPr>
            </w:pPr>
            <w:r w:rsidRPr="009C11B1">
              <w:rPr>
                <w:sz w:val="18"/>
                <w:szCs w:val="18"/>
              </w:rPr>
              <w:t>Почтовый адрес: 430033, Республика Мордовия, г. Саранск, ул. Волгоградская, д. 124, пом.1.</w:t>
            </w:r>
          </w:p>
          <w:p w14:paraId="0EB71CA6" w14:textId="77777777" w:rsidR="0016353C" w:rsidRPr="0016353C" w:rsidRDefault="0016353C" w:rsidP="0016353C">
            <w:pPr>
              <w:snapToGrid w:val="0"/>
              <w:rPr>
                <w:sz w:val="18"/>
                <w:szCs w:val="18"/>
              </w:rPr>
            </w:pPr>
            <w:r w:rsidRPr="0016353C">
              <w:rPr>
                <w:sz w:val="18"/>
                <w:szCs w:val="18"/>
              </w:rPr>
              <w:t>Банк: МОСКОВСКИЙ ФИЛИАЛ АО КБ "МОДУЛЬБАНК"</w:t>
            </w:r>
          </w:p>
          <w:p w14:paraId="21D2B571" w14:textId="77777777" w:rsidR="0016353C" w:rsidRPr="0016353C" w:rsidRDefault="0016353C" w:rsidP="0016353C">
            <w:pPr>
              <w:snapToGrid w:val="0"/>
              <w:rPr>
                <w:sz w:val="18"/>
                <w:szCs w:val="18"/>
              </w:rPr>
            </w:pPr>
            <w:proofErr w:type="gramStart"/>
            <w:r w:rsidRPr="0016353C">
              <w:rPr>
                <w:sz w:val="18"/>
                <w:szCs w:val="18"/>
              </w:rPr>
              <w:t>р</w:t>
            </w:r>
            <w:proofErr w:type="gramEnd"/>
            <w:r w:rsidRPr="0016353C">
              <w:rPr>
                <w:sz w:val="18"/>
                <w:szCs w:val="18"/>
              </w:rPr>
              <w:t>/</w:t>
            </w:r>
            <w:proofErr w:type="spellStart"/>
            <w:r w:rsidRPr="0016353C">
              <w:rPr>
                <w:sz w:val="18"/>
                <w:szCs w:val="18"/>
              </w:rPr>
              <w:t>сч</w:t>
            </w:r>
            <w:proofErr w:type="spellEnd"/>
            <w:r w:rsidRPr="0016353C">
              <w:rPr>
                <w:sz w:val="18"/>
                <w:szCs w:val="18"/>
              </w:rPr>
              <w:t xml:space="preserve"> 40702810470010355080</w:t>
            </w:r>
          </w:p>
          <w:p w14:paraId="2B877F2D" w14:textId="77777777" w:rsidR="0016353C" w:rsidRPr="0016353C" w:rsidRDefault="0016353C" w:rsidP="0016353C">
            <w:pPr>
              <w:snapToGrid w:val="0"/>
              <w:rPr>
                <w:sz w:val="18"/>
                <w:szCs w:val="18"/>
              </w:rPr>
            </w:pPr>
            <w:r w:rsidRPr="0016353C">
              <w:rPr>
                <w:sz w:val="18"/>
                <w:szCs w:val="18"/>
              </w:rPr>
              <w:t>к/</w:t>
            </w:r>
            <w:proofErr w:type="spellStart"/>
            <w:r w:rsidRPr="0016353C">
              <w:rPr>
                <w:sz w:val="18"/>
                <w:szCs w:val="18"/>
              </w:rPr>
              <w:t>сч</w:t>
            </w:r>
            <w:proofErr w:type="spellEnd"/>
            <w:r w:rsidRPr="0016353C">
              <w:rPr>
                <w:sz w:val="18"/>
                <w:szCs w:val="18"/>
              </w:rPr>
              <w:t xml:space="preserve"> 30101810645250000092</w:t>
            </w:r>
          </w:p>
          <w:p w14:paraId="0E441616" w14:textId="0826B3FF" w:rsidR="009C11B1" w:rsidRPr="009C11B1" w:rsidRDefault="0016353C" w:rsidP="0016353C">
            <w:pPr>
              <w:snapToGrid w:val="0"/>
              <w:rPr>
                <w:sz w:val="18"/>
                <w:szCs w:val="18"/>
              </w:rPr>
            </w:pPr>
            <w:r w:rsidRPr="0016353C">
              <w:rPr>
                <w:sz w:val="18"/>
                <w:szCs w:val="18"/>
              </w:rPr>
              <w:t>БИК 044525092</w:t>
            </w:r>
          </w:p>
          <w:p w14:paraId="650FFBAB" w14:textId="402A75C3" w:rsidR="009C11B1" w:rsidRPr="009C11B1" w:rsidRDefault="009C11B1" w:rsidP="009C11B1">
            <w:pPr>
              <w:snapToGrid w:val="0"/>
              <w:rPr>
                <w:sz w:val="18"/>
                <w:szCs w:val="18"/>
              </w:rPr>
            </w:pPr>
            <w:r w:rsidRPr="009C11B1">
              <w:rPr>
                <w:sz w:val="18"/>
                <w:szCs w:val="18"/>
              </w:rPr>
              <w:t>Тел. 8(</w:t>
            </w:r>
            <w:r w:rsidR="0016353C">
              <w:rPr>
                <w:sz w:val="18"/>
                <w:szCs w:val="18"/>
              </w:rPr>
              <w:t>8342</w:t>
            </w:r>
            <w:r w:rsidRPr="009C11B1">
              <w:rPr>
                <w:sz w:val="18"/>
                <w:szCs w:val="18"/>
              </w:rPr>
              <w:t>)</w:t>
            </w:r>
            <w:r w:rsidR="0016353C">
              <w:rPr>
                <w:sz w:val="18"/>
                <w:szCs w:val="18"/>
              </w:rPr>
              <w:t>45-00-45</w:t>
            </w:r>
          </w:p>
          <w:p w14:paraId="3136B95F" w14:textId="77777777" w:rsidR="009C11B1" w:rsidRPr="0016353C" w:rsidRDefault="009C11B1" w:rsidP="009C11B1">
            <w:pPr>
              <w:snapToGrid w:val="0"/>
              <w:rPr>
                <w:sz w:val="18"/>
                <w:szCs w:val="18"/>
                <w:lang w:val="en-US"/>
              </w:rPr>
            </w:pPr>
            <w:r w:rsidRPr="009C11B1">
              <w:rPr>
                <w:sz w:val="18"/>
                <w:szCs w:val="18"/>
                <w:lang w:val="en-US"/>
              </w:rPr>
              <w:t>e</w:t>
            </w:r>
            <w:r w:rsidRPr="0016353C">
              <w:rPr>
                <w:sz w:val="18"/>
                <w:szCs w:val="18"/>
                <w:lang w:val="en-US"/>
              </w:rPr>
              <w:t>-</w:t>
            </w:r>
            <w:r w:rsidRPr="009C11B1">
              <w:rPr>
                <w:sz w:val="18"/>
                <w:szCs w:val="18"/>
                <w:lang w:val="en-US"/>
              </w:rPr>
              <w:t>mail</w:t>
            </w:r>
            <w:r w:rsidRPr="0016353C">
              <w:rPr>
                <w:sz w:val="18"/>
                <w:szCs w:val="18"/>
                <w:lang w:val="en-US"/>
              </w:rPr>
              <w:t xml:space="preserve">: </w:t>
            </w:r>
            <w:r w:rsidRPr="009C11B1">
              <w:rPr>
                <w:sz w:val="18"/>
                <w:szCs w:val="18"/>
                <w:lang w:val="en-US"/>
              </w:rPr>
              <w:t>smtelekom</w:t>
            </w:r>
            <w:r w:rsidRPr="0016353C">
              <w:rPr>
                <w:sz w:val="18"/>
                <w:szCs w:val="18"/>
                <w:lang w:val="en-US"/>
              </w:rPr>
              <w:t>@</w:t>
            </w:r>
            <w:r w:rsidRPr="009C11B1">
              <w:rPr>
                <w:sz w:val="18"/>
                <w:szCs w:val="18"/>
                <w:lang w:val="en-US"/>
              </w:rPr>
              <w:t>mail</w:t>
            </w:r>
            <w:r w:rsidRPr="0016353C">
              <w:rPr>
                <w:sz w:val="18"/>
                <w:szCs w:val="18"/>
                <w:lang w:val="en-US"/>
              </w:rPr>
              <w:t>.</w:t>
            </w:r>
            <w:r w:rsidRPr="009C11B1">
              <w:rPr>
                <w:sz w:val="18"/>
                <w:szCs w:val="18"/>
                <w:lang w:val="en-US"/>
              </w:rPr>
              <w:t>ru</w:t>
            </w:r>
          </w:p>
          <w:p w14:paraId="1B723AB8" w14:textId="77777777" w:rsidR="009C11B1" w:rsidRPr="0016353C" w:rsidRDefault="009C11B1" w:rsidP="009C11B1">
            <w:pPr>
              <w:snapToGrid w:val="0"/>
              <w:rPr>
                <w:sz w:val="18"/>
                <w:szCs w:val="18"/>
                <w:lang w:val="en-US"/>
              </w:rPr>
            </w:pPr>
            <w:r w:rsidRPr="009C11B1">
              <w:rPr>
                <w:sz w:val="18"/>
                <w:szCs w:val="18"/>
              </w:rPr>
              <w:t>Лицензии</w:t>
            </w:r>
            <w:r w:rsidRPr="0016353C">
              <w:rPr>
                <w:sz w:val="18"/>
                <w:szCs w:val="18"/>
                <w:lang w:val="en-US"/>
              </w:rPr>
              <w:t xml:space="preserve"> № </w:t>
            </w:r>
            <w:r w:rsidRPr="009C11B1">
              <w:rPr>
                <w:sz w:val="18"/>
                <w:szCs w:val="18"/>
              </w:rPr>
              <w:t>Л</w:t>
            </w:r>
            <w:r w:rsidRPr="0016353C">
              <w:rPr>
                <w:sz w:val="18"/>
                <w:szCs w:val="18"/>
                <w:lang w:val="en-US"/>
              </w:rPr>
              <w:t>030-00114-77/00002957,</w:t>
            </w:r>
          </w:p>
          <w:p w14:paraId="3D48ABD5" w14:textId="08436A15" w:rsidR="00480B52" w:rsidRDefault="009C11B1" w:rsidP="009C11B1">
            <w:pPr>
              <w:rPr>
                <w:sz w:val="18"/>
                <w:szCs w:val="18"/>
              </w:rPr>
            </w:pPr>
            <w:r w:rsidRPr="009C11B1">
              <w:rPr>
                <w:sz w:val="18"/>
                <w:szCs w:val="18"/>
              </w:rPr>
              <w:t>№ Л030-00114-77/00002952</w:t>
            </w:r>
          </w:p>
          <w:p w14:paraId="27F4D1F0" w14:textId="77777777" w:rsidR="008147CB" w:rsidRDefault="008147CB">
            <w:pPr>
              <w:rPr>
                <w:sz w:val="18"/>
                <w:szCs w:val="18"/>
              </w:rPr>
            </w:pPr>
          </w:p>
          <w:p w14:paraId="7626A991" w14:textId="77777777" w:rsidR="00B637A3" w:rsidRDefault="00C230C9" w:rsidP="00970EA6">
            <w:pPr>
              <w:rPr>
                <w:sz w:val="18"/>
                <w:szCs w:val="18"/>
              </w:rPr>
            </w:pPr>
            <w:r>
              <w:rPr>
                <w:sz w:val="18"/>
                <w:szCs w:val="18"/>
              </w:rPr>
              <w:t xml:space="preserve">От Оператора:   </w:t>
            </w:r>
          </w:p>
          <w:p w14:paraId="58CAC240" w14:textId="76119452" w:rsidR="00970EA6" w:rsidRDefault="0081003F" w:rsidP="00970EA6">
            <w:pPr>
              <w:rPr>
                <w:sz w:val="18"/>
                <w:szCs w:val="18"/>
              </w:rPr>
            </w:pPr>
            <w:r>
              <w:rPr>
                <w:sz w:val="18"/>
                <w:szCs w:val="18"/>
              </w:rPr>
              <w:t>Генеральный директор</w:t>
            </w:r>
          </w:p>
          <w:p w14:paraId="44467C38" w14:textId="77777777" w:rsidR="00A02233" w:rsidRDefault="00A02233" w:rsidP="00970EA6">
            <w:pPr>
              <w:rPr>
                <w:sz w:val="18"/>
                <w:szCs w:val="18"/>
              </w:rPr>
            </w:pPr>
          </w:p>
          <w:p w14:paraId="758B0191" w14:textId="65438F7C" w:rsidR="00C230C9" w:rsidRDefault="00C230C9" w:rsidP="00970EA6">
            <w:pPr>
              <w:rPr>
                <w:sz w:val="18"/>
                <w:szCs w:val="18"/>
              </w:rPr>
            </w:pPr>
            <w:r>
              <w:rPr>
                <w:sz w:val="18"/>
                <w:szCs w:val="18"/>
              </w:rPr>
              <w:t xml:space="preserve"> ____________________ /</w:t>
            </w:r>
            <w:r w:rsidR="00B2736A">
              <w:rPr>
                <w:sz w:val="18"/>
                <w:szCs w:val="18"/>
              </w:rPr>
              <w:t>Макеева О.А</w:t>
            </w:r>
            <w:r w:rsidR="00485CD2">
              <w:rPr>
                <w:sz w:val="18"/>
                <w:szCs w:val="18"/>
              </w:rPr>
              <w:t>.</w:t>
            </w:r>
            <w:r>
              <w:rPr>
                <w:sz w:val="18"/>
                <w:szCs w:val="18"/>
              </w:rPr>
              <w:t>/</w:t>
            </w:r>
            <w:bookmarkStart w:id="0" w:name="_GoBack"/>
            <w:bookmarkEnd w:id="0"/>
          </w:p>
          <w:p w14:paraId="70C7FC3A" w14:textId="77777777" w:rsidR="00C230C9" w:rsidRDefault="00C230C9">
            <w:pPr>
              <w:rPr>
                <w:sz w:val="18"/>
                <w:szCs w:val="18"/>
              </w:rPr>
            </w:pPr>
            <w:r>
              <w:rPr>
                <w:sz w:val="18"/>
                <w:szCs w:val="18"/>
              </w:rPr>
              <w:t>М.П.</w:t>
            </w:r>
          </w:p>
        </w:tc>
        <w:tc>
          <w:tcPr>
            <w:tcW w:w="4714" w:type="dxa"/>
            <w:shd w:val="clear" w:color="auto" w:fill="auto"/>
          </w:tcPr>
          <w:p w14:paraId="030A2C30" w14:textId="77777777" w:rsidR="00B2736A" w:rsidRDefault="00B2736A" w:rsidP="00970EA6">
            <w:pPr>
              <w:rPr>
                <w:sz w:val="18"/>
                <w:szCs w:val="18"/>
              </w:rPr>
            </w:pPr>
          </w:p>
          <w:p w14:paraId="0546F4C7" w14:textId="77777777" w:rsidR="00043011" w:rsidRDefault="00043011" w:rsidP="00970EA6">
            <w:pPr>
              <w:rPr>
                <w:sz w:val="18"/>
                <w:szCs w:val="18"/>
              </w:rPr>
            </w:pPr>
          </w:p>
          <w:p w14:paraId="0E292979" w14:textId="77777777" w:rsidR="00043011" w:rsidRDefault="00043011" w:rsidP="00970EA6">
            <w:pPr>
              <w:rPr>
                <w:sz w:val="18"/>
                <w:szCs w:val="18"/>
              </w:rPr>
            </w:pPr>
          </w:p>
          <w:p w14:paraId="5C28BCC1" w14:textId="77777777" w:rsidR="00043011" w:rsidRDefault="00043011" w:rsidP="00970EA6">
            <w:pPr>
              <w:rPr>
                <w:sz w:val="18"/>
                <w:szCs w:val="18"/>
              </w:rPr>
            </w:pPr>
          </w:p>
          <w:p w14:paraId="21DE21FD" w14:textId="77777777" w:rsidR="00043011" w:rsidRDefault="00043011" w:rsidP="00970EA6">
            <w:pPr>
              <w:rPr>
                <w:sz w:val="18"/>
                <w:szCs w:val="18"/>
              </w:rPr>
            </w:pPr>
          </w:p>
          <w:p w14:paraId="61CAB3A3" w14:textId="77777777" w:rsidR="00043011" w:rsidRDefault="00043011" w:rsidP="00970EA6">
            <w:pPr>
              <w:rPr>
                <w:sz w:val="18"/>
                <w:szCs w:val="18"/>
              </w:rPr>
            </w:pPr>
          </w:p>
          <w:p w14:paraId="385A4E0E" w14:textId="77777777" w:rsidR="00043011" w:rsidRDefault="00043011" w:rsidP="00970EA6">
            <w:pPr>
              <w:rPr>
                <w:sz w:val="18"/>
                <w:szCs w:val="18"/>
              </w:rPr>
            </w:pPr>
          </w:p>
          <w:p w14:paraId="7B7140C1" w14:textId="77777777" w:rsidR="00043011" w:rsidRDefault="00043011" w:rsidP="00970EA6">
            <w:pPr>
              <w:rPr>
                <w:sz w:val="18"/>
                <w:szCs w:val="18"/>
              </w:rPr>
            </w:pPr>
          </w:p>
          <w:p w14:paraId="42CE2BDE" w14:textId="77777777" w:rsidR="00043011" w:rsidRDefault="00043011" w:rsidP="00970EA6">
            <w:pPr>
              <w:rPr>
                <w:sz w:val="18"/>
                <w:szCs w:val="18"/>
              </w:rPr>
            </w:pPr>
          </w:p>
          <w:p w14:paraId="7A75B1F2" w14:textId="77777777" w:rsidR="00043011" w:rsidRDefault="00043011" w:rsidP="00970EA6">
            <w:pPr>
              <w:rPr>
                <w:sz w:val="18"/>
                <w:szCs w:val="18"/>
              </w:rPr>
            </w:pPr>
          </w:p>
          <w:p w14:paraId="10388A00" w14:textId="77777777" w:rsidR="00043011" w:rsidRDefault="00043011" w:rsidP="00970EA6">
            <w:pPr>
              <w:rPr>
                <w:sz w:val="18"/>
                <w:szCs w:val="18"/>
              </w:rPr>
            </w:pPr>
          </w:p>
          <w:p w14:paraId="6412E9DB" w14:textId="77777777" w:rsidR="00043011" w:rsidRDefault="00043011" w:rsidP="00970EA6">
            <w:pPr>
              <w:rPr>
                <w:sz w:val="18"/>
                <w:szCs w:val="18"/>
              </w:rPr>
            </w:pPr>
          </w:p>
          <w:p w14:paraId="230FBDED" w14:textId="77777777" w:rsidR="00043011" w:rsidRDefault="00043011" w:rsidP="00970EA6">
            <w:pPr>
              <w:rPr>
                <w:sz w:val="18"/>
                <w:szCs w:val="18"/>
              </w:rPr>
            </w:pPr>
          </w:p>
          <w:p w14:paraId="6DA9BAB7" w14:textId="77777777" w:rsidR="00A02233" w:rsidRDefault="00A02233" w:rsidP="00970EA6">
            <w:pPr>
              <w:rPr>
                <w:sz w:val="18"/>
                <w:szCs w:val="18"/>
              </w:rPr>
            </w:pPr>
          </w:p>
          <w:p w14:paraId="236CED60" w14:textId="77777777" w:rsidR="00A02233" w:rsidRDefault="00A02233" w:rsidP="00970EA6">
            <w:pPr>
              <w:rPr>
                <w:sz w:val="18"/>
                <w:szCs w:val="18"/>
              </w:rPr>
            </w:pPr>
          </w:p>
          <w:p w14:paraId="24DB4F1F" w14:textId="77777777" w:rsidR="00A02233" w:rsidRDefault="00A02233" w:rsidP="00970EA6">
            <w:pPr>
              <w:rPr>
                <w:sz w:val="18"/>
                <w:szCs w:val="18"/>
              </w:rPr>
            </w:pPr>
          </w:p>
          <w:p w14:paraId="0C772A89" w14:textId="77777777" w:rsidR="00A02233" w:rsidRDefault="00A02233" w:rsidP="00970EA6">
            <w:pPr>
              <w:rPr>
                <w:sz w:val="18"/>
                <w:szCs w:val="18"/>
              </w:rPr>
            </w:pPr>
          </w:p>
          <w:p w14:paraId="626252A1" w14:textId="45C95630" w:rsidR="00A4789A" w:rsidRPr="00876E93" w:rsidRDefault="00A4789A" w:rsidP="00970EA6">
            <w:pPr>
              <w:rPr>
                <w:sz w:val="18"/>
                <w:szCs w:val="18"/>
              </w:rPr>
            </w:pPr>
            <w:r w:rsidRPr="00876E93">
              <w:rPr>
                <w:sz w:val="18"/>
                <w:szCs w:val="18"/>
              </w:rPr>
              <w:t>От Абонента:</w:t>
            </w:r>
          </w:p>
          <w:p w14:paraId="7108DC9A" w14:textId="4EBD81AA" w:rsidR="0067548D" w:rsidRDefault="00043011" w:rsidP="00970EA6">
            <w:pPr>
              <w:rPr>
                <w:sz w:val="18"/>
                <w:szCs w:val="18"/>
              </w:rPr>
            </w:pPr>
            <w:r>
              <w:rPr>
                <w:sz w:val="18"/>
                <w:szCs w:val="18"/>
              </w:rPr>
              <w:t>_____________________</w:t>
            </w:r>
          </w:p>
          <w:p w14:paraId="14D4844D" w14:textId="37E43E1D" w:rsidR="0068183C" w:rsidRDefault="0068183C" w:rsidP="00970EA6">
            <w:pPr>
              <w:rPr>
                <w:sz w:val="18"/>
                <w:szCs w:val="18"/>
              </w:rPr>
            </w:pPr>
          </w:p>
          <w:p w14:paraId="5291F2C1" w14:textId="258B2B2D" w:rsidR="00A4789A" w:rsidRPr="00876E93" w:rsidRDefault="00A4789A" w:rsidP="00A4789A">
            <w:pPr>
              <w:rPr>
                <w:sz w:val="18"/>
                <w:szCs w:val="18"/>
              </w:rPr>
            </w:pPr>
            <w:r w:rsidRPr="00876E93">
              <w:rPr>
                <w:sz w:val="18"/>
                <w:szCs w:val="18"/>
              </w:rPr>
              <w:t>_</w:t>
            </w:r>
            <w:r w:rsidR="00970EA6" w:rsidRPr="00876E93">
              <w:rPr>
                <w:sz w:val="18"/>
                <w:szCs w:val="18"/>
              </w:rPr>
              <w:t>_____</w:t>
            </w:r>
            <w:r w:rsidRPr="00876E93">
              <w:rPr>
                <w:sz w:val="18"/>
                <w:szCs w:val="18"/>
              </w:rPr>
              <w:t>__________________/</w:t>
            </w:r>
            <w:r w:rsidR="00876E93" w:rsidRPr="00876E93">
              <w:rPr>
                <w:sz w:val="20"/>
              </w:rPr>
              <w:t xml:space="preserve"> </w:t>
            </w:r>
            <w:r w:rsidR="00043011">
              <w:rPr>
                <w:sz w:val="18"/>
                <w:szCs w:val="18"/>
              </w:rPr>
              <w:t>_____________________</w:t>
            </w:r>
            <w:r w:rsidR="00C07DB7" w:rsidRPr="00876E93">
              <w:rPr>
                <w:sz w:val="18"/>
                <w:szCs w:val="18"/>
              </w:rPr>
              <w:t>/</w:t>
            </w:r>
          </w:p>
          <w:p w14:paraId="441AAA7C" w14:textId="77777777" w:rsidR="0083124F" w:rsidRPr="00876E93" w:rsidRDefault="00970EA6" w:rsidP="00A4789A">
            <w:r w:rsidRPr="00876E93">
              <w:rPr>
                <w:sz w:val="18"/>
                <w:szCs w:val="18"/>
              </w:rPr>
              <w:t>М.П.</w:t>
            </w:r>
          </w:p>
        </w:tc>
      </w:tr>
    </w:tbl>
    <w:p w14:paraId="1BA7A570" w14:textId="77777777" w:rsidR="00C230C9" w:rsidRDefault="00C230C9" w:rsidP="00484323">
      <w:pPr>
        <w:pStyle w:val="13"/>
        <w:tabs>
          <w:tab w:val="left" w:pos="5111"/>
          <w:tab w:val="left" w:pos="8995"/>
        </w:tabs>
        <w:rPr>
          <w:sz w:val="16"/>
          <w:szCs w:val="16"/>
        </w:rPr>
      </w:pPr>
    </w:p>
    <w:sectPr w:rsidR="00C230C9" w:rsidSect="005A6CDF">
      <w:headerReference w:type="default" r:id="rId9"/>
      <w:footerReference w:type="first" r:id="rId10"/>
      <w:pgSz w:w="11906" w:h="16838"/>
      <w:pgMar w:top="846" w:right="851" w:bottom="1134" w:left="1701" w:header="284" w:footer="70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289C3" w14:textId="77777777" w:rsidR="00FF7BD3" w:rsidRDefault="00FF7BD3">
      <w:r>
        <w:separator/>
      </w:r>
    </w:p>
  </w:endnote>
  <w:endnote w:type="continuationSeparator" w:id="0">
    <w:p w14:paraId="551CD577" w14:textId="77777777" w:rsidR="00FF7BD3" w:rsidRDefault="00FF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01AE6" w14:textId="77777777" w:rsidR="00977AE4" w:rsidRPr="00977AE4" w:rsidRDefault="00977AE4">
    <w:pPr>
      <w:pStyle w:val="a7"/>
      <w:rPr>
        <w:sz w:val="20"/>
      </w:rPr>
    </w:pPr>
    <w:r>
      <w:rPr>
        <w:sz w:val="20"/>
      </w:rPr>
      <w:t>От О</w:t>
    </w:r>
    <w:r w:rsidRPr="00977AE4">
      <w:rPr>
        <w:sz w:val="20"/>
      </w:rPr>
      <w:t>ператора:</w:t>
    </w:r>
    <w:r>
      <w:rPr>
        <w:sz w:val="20"/>
      </w:rPr>
      <w:tab/>
      <w:t xml:space="preserve">                                   От Абонента:</w:t>
    </w:r>
  </w:p>
  <w:p w14:paraId="66E4BAED" w14:textId="77777777" w:rsidR="00977AE4" w:rsidRPr="00977AE4" w:rsidRDefault="00977AE4">
    <w:pPr>
      <w:pStyle w:val="a7"/>
      <w:rPr>
        <w:sz w:val="20"/>
      </w:rPr>
    </w:pPr>
  </w:p>
  <w:p w14:paraId="6FE3F9F9" w14:textId="681EEBBF" w:rsidR="00977AE4" w:rsidRPr="00977AE4" w:rsidRDefault="00977AE4">
    <w:pPr>
      <w:pStyle w:val="a7"/>
      <w:rPr>
        <w:sz w:val="20"/>
      </w:rPr>
    </w:pPr>
    <w:r w:rsidRPr="00977AE4">
      <w:rPr>
        <w:sz w:val="20"/>
      </w:rPr>
      <w:t>________________/</w:t>
    </w:r>
    <w:r w:rsidR="009C11B1" w:rsidRPr="009C11B1">
      <w:rPr>
        <w:sz w:val="18"/>
        <w:szCs w:val="18"/>
      </w:rPr>
      <w:t xml:space="preserve"> </w:t>
    </w:r>
    <w:r w:rsidR="00B2736A">
      <w:rPr>
        <w:sz w:val="18"/>
        <w:szCs w:val="18"/>
      </w:rPr>
      <w:t>Макеева О.А</w:t>
    </w:r>
    <w:r w:rsidRPr="00977AE4">
      <w:rPr>
        <w:sz w:val="20"/>
      </w:rPr>
      <w:t>./</w:t>
    </w:r>
    <w:r>
      <w:rPr>
        <w:sz w:val="20"/>
      </w:rPr>
      <w:tab/>
      <w:t xml:space="preserve">                                     __________________/</w:t>
    </w:r>
    <w:r w:rsidR="00043011">
      <w:rPr>
        <w:sz w:val="18"/>
        <w:szCs w:val="18"/>
      </w:rPr>
      <w:t>_____________________/</w:t>
    </w:r>
  </w:p>
  <w:p w14:paraId="17F9CA88" w14:textId="77777777" w:rsidR="00977AE4" w:rsidRPr="00977AE4" w:rsidRDefault="00977AE4">
    <w:pPr>
      <w:pStyle w:val="a7"/>
      <w:rPr>
        <w:sz w:val="20"/>
      </w:rPr>
    </w:pPr>
    <w:r w:rsidRPr="00977AE4">
      <w:rPr>
        <w:sz w:val="20"/>
      </w:rPr>
      <w:t>М.П.</w:t>
    </w:r>
    <w:r>
      <w:rPr>
        <w:sz w:val="20"/>
      </w:rPr>
      <w:t xml:space="preserve">                                                                                            М.П.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D30EA" w14:textId="77777777" w:rsidR="00FF7BD3" w:rsidRDefault="00FF7BD3">
      <w:r>
        <w:separator/>
      </w:r>
    </w:p>
  </w:footnote>
  <w:footnote w:type="continuationSeparator" w:id="0">
    <w:p w14:paraId="66EFB15E" w14:textId="77777777" w:rsidR="00FF7BD3" w:rsidRDefault="00FF7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BB02F" w14:textId="49524B2F" w:rsidR="004238AB" w:rsidRDefault="004238AB">
    <w:pPr>
      <w:pStyle w:val="a6"/>
      <w:tabs>
        <w:tab w:val="clear" w:pos="4677"/>
        <w:tab w:val="clear" w:pos="9355"/>
        <w:tab w:val="left" w:pos="30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hint="default"/>
      </w:rPr>
    </w:lvl>
  </w:abstractNum>
  <w:abstractNum w:abstractNumId="1">
    <w:nsid w:val="00000002"/>
    <w:multiLevelType w:val="multilevel"/>
    <w:tmpl w:val="C3A4FA66"/>
    <w:name w:val="WW8Num3"/>
    <w:lvl w:ilvl="0">
      <w:start w:val="5"/>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1440"/>
        </w:tabs>
        <w:ind w:left="1440" w:hanging="360"/>
      </w:pPr>
      <w:rPr>
        <w:rFonts w:hint="default"/>
        <w:b w:val="0"/>
        <w:sz w:val="18"/>
        <w:szCs w:val="18"/>
      </w:rPr>
    </w:lvl>
    <w:lvl w:ilvl="2">
      <w:start w:val="1"/>
      <w:numFmt w:val="decimal"/>
      <w:lvlText w:val="%1.%2.%3."/>
      <w:lvlJc w:val="left"/>
      <w:pPr>
        <w:tabs>
          <w:tab w:val="num" w:pos="2880"/>
        </w:tabs>
        <w:ind w:left="2880" w:hanging="720"/>
      </w:pPr>
      <w:rPr>
        <w:rFonts w:hint="default"/>
        <w:sz w:val="18"/>
        <w:szCs w:val="18"/>
      </w:rPr>
    </w:lvl>
    <w:lvl w:ilvl="3">
      <w:start w:val="1"/>
      <w:numFmt w:val="decimal"/>
      <w:lvlText w:val="%1.%2.%3.%4."/>
      <w:lvlJc w:val="left"/>
      <w:pPr>
        <w:tabs>
          <w:tab w:val="num" w:pos="3960"/>
        </w:tabs>
        <w:ind w:left="3960" w:hanging="720"/>
      </w:pPr>
      <w:rPr>
        <w:rFonts w:hint="default"/>
        <w:sz w:val="18"/>
        <w:szCs w:val="18"/>
      </w:rPr>
    </w:lvl>
    <w:lvl w:ilvl="4">
      <w:start w:val="1"/>
      <w:numFmt w:val="decimal"/>
      <w:lvlText w:val="%1.%2.%3.%4.%5."/>
      <w:lvlJc w:val="left"/>
      <w:pPr>
        <w:tabs>
          <w:tab w:val="num" w:pos="5040"/>
        </w:tabs>
        <w:ind w:left="5040" w:hanging="720"/>
      </w:pPr>
      <w:rPr>
        <w:rFonts w:hint="default"/>
        <w:sz w:val="18"/>
        <w:szCs w:val="18"/>
      </w:rPr>
    </w:lvl>
    <w:lvl w:ilvl="5">
      <w:start w:val="1"/>
      <w:numFmt w:val="decimal"/>
      <w:lvlText w:val="%1.%2.%3.%4.%5.%6."/>
      <w:lvlJc w:val="left"/>
      <w:pPr>
        <w:tabs>
          <w:tab w:val="num" w:pos="6480"/>
        </w:tabs>
        <w:ind w:left="6480" w:hanging="1080"/>
      </w:pPr>
      <w:rPr>
        <w:rFonts w:hint="default"/>
        <w:sz w:val="18"/>
        <w:szCs w:val="18"/>
      </w:rPr>
    </w:lvl>
    <w:lvl w:ilvl="6">
      <w:start w:val="1"/>
      <w:numFmt w:val="decimal"/>
      <w:lvlText w:val="%1.%2.%3.%4.%5.%6.%7."/>
      <w:lvlJc w:val="left"/>
      <w:pPr>
        <w:tabs>
          <w:tab w:val="num" w:pos="7560"/>
        </w:tabs>
        <w:ind w:left="7560" w:hanging="1080"/>
      </w:pPr>
      <w:rPr>
        <w:rFonts w:hint="default"/>
        <w:sz w:val="18"/>
        <w:szCs w:val="18"/>
      </w:rPr>
    </w:lvl>
    <w:lvl w:ilvl="7">
      <w:start w:val="1"/>
      <w:numFmt w:val="decimal"/>
      <w:lvlText w:val="%1.%2.%3.%4.%5.%6.%7.%8."/>
      <w:lvlJc w:val="left"/>
      <w:pPr>
        <w:tabs>
          <w:tab w:val="num" w:pos="8640"/>
        </w:tabs>
        <w:ind w:left="8640" w:hanging="1080"/>
      </w:pPr>
      <w:rPr>
        <w:rFonts w:hint="default"/>
        <w:sz w:val="18"/>
        <w:szCs w:val="18"/>
      </w:rPr>
    </w:lvl>
    <w:lvl w:ilvl="8">
      <w:start w:val="1"/>
      <w:numFmt w:val="decimal"/>
      <w:lvlText w:val="%1.%2.%3.%4.%5.%6.%7.%8.%9."/>
      <w:lvlJc w:val="left"/>
      <w:pPr>
        <w:tabs>
          <w:tab w:val="num" w:pos="10080"/>
        </w:tabs>
        <w:ind w:left="10080" w:hanging="1440"/>
      </w:pPr>
      <w:rPr>
        <w:rFonts w:hint="default"/>
        <w:sz w:val="18"/>
        <w:szCs w:val="18"/>
      </w:rPr>
    </w:lvl>
  </w:abstractNum>
  <w:abstractNum w:abstractNumId="2">
    <w:nsid w:val="00000003"/>
    <w:multiLevelType w:val="multilevel"/>
    <w:tmpl w:val="00000003"/>
    <w:name w:val="WW8Num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0000004"/>
    <w:multiLevelType w:val="multilevel"/>
    <w:tmpl w:val="00000004"/>
    <w:name w:val="WW8Num5"/>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14"/>
    <w:rsid w:val="00016C74"/>
    <w:rsid w:val="0004291F"/>
    <w:rsid w:val="00043011"/>
    <w:rsid w:val="00044439"/>
    <w:rsid w:val="00062CDC"/>
    <w:rsid w:val="000720C4"/>
    <w:rsid w:val="00076AE5"/>
    <w:rsid w:val="00081760"/>
    <w:rsid w:val="000847F0"/>
    <w:rsid w:val="000B2C12"/>
    <w:rsid w:val="000D5314"/>
    <w:rsid w:val="000F6486"/>
    <w:rsid w:val="00122C9D"/>
    <w:rsid w:val="0016353C"/>
    <w:rsid w:val="001878EA"/>
    <w:rsid w:val="0019328D"/>
    <w:rsid w:val="001D176F"/>
    <w:rsid w:val="001D76B3"/>
    <w:rsid w:val="001E64B5"/>
    <w:rsid w:val="001E7579"/>
    <w:rsid w:val="001E7C06"/>
    <w:rsid w:val="00233A3E"/>
    <w:rsid w:val="002357F8"/>
    <w:rsid w:val="00250B3C"/>
    <w:rsid w:val="0025141C"/>
    <w:rsid w:val="00262DFB"/>
    <w:rsid w:val="00281341"/>
    <w:rsid w:val="00290D6F"/>
    <w:rsid w:val="00292132"/>
    <w:rsid w:val="002B26A5"/>
    <w:rsid w:val="002B48CB"/>
    <w:rsid w:val="002C621C"/>
    <w:rsid w:val="002C6907"/>
    <w:rsid w:val="002D0A78"/>
    <w:rsid w:val="002D1851"/>
    <w:rsid w:val="002D1AA8"/>
    <w:rsid w:val="002D6C27"/>
    <w:rsid w:val="002E0BB7"/>
    <w:rsid w:val="00320D04"/>
    <w:rsid w:val="00322CFC"/>
    <w:rsid w:val="003262FA"/>
    <w:rsid w:val="00330E98"/>
    <w:rsid w:val="003367F2"/>
    <w:rsid w:val="00340781"/>
    <w:rsid w:val="0035496A"/>
    <w:rsid w:val="003628D1"/>
    <w:rsid w:val="00375AEB"/>
    <w:rsid w:val="003B4DF1"/>
    <w:rsid w:val="003C2DB2"/>
    <w:rsid w:val="003D75FC"/>
    <w:rsid w:val="003E0C2C"/>
    <w:rsid w:val="003E7869"/>
    <w:rsid w:val="003F583F"/>
    <w:rsid w:val="003F6983"/>
    <w:rsid w:val="00404C18"/>
    <w:rsid w:val="00413F0A"/>
    <w:rsid w:val="00416231"/>
    <w:rsid w:val="004165D3"/>
    <w:rsid w:val="004238AB"/>
    <w:rsid w:val="00435CCD"/>
    <w:rsid w:val="0043707C"/>
    <w:rsid w:val="004374EA"/>
    <w:rsid w:val="004434EB"/>
    <w:rsid w:val="00454549"/>
    <w:rsid w:val="004556C1"/>
    <w:rsid w:val="00465335"/>
    <w:rsid w:val="00480B52"/>
    <w:rsid w:val="00484323"/>
    <w:rsid w:val="00485CD2"/>
    <w:rsid w:val="004A1206"/>
    <w:rsid w:val="004A1BF2"/>
    <w:rsid w:val="004A26E0"/>
    <w:rsid w:val="004B16AC"/>
    <w:rsid w:val="004C40D8"/>
    <w:rsid w:val="004E63A6"/>
    <w:rsid w:val="004F1EF1"/>
    <w:rsid w:val="00525D6C"/>
    <w:rsid w:val="00527B56"/>
    <w:rsid w:val="00537C86"/>
    <w:rsid w:val="00540EB1"/>
    <w:rsid w:val="00560C34"/>
    <w:rsid w:val="00576555"/>
    <w:rsid w:val="005A1641"/>
    <w:rsid w:val="005A2C62"/>
    <w:rsid w:val="005A55CF"/>
    <w:rsid w:val="005A6643"/>
    <w:rsid w:val="005A6CDF"/>
    <w:rsid w:val="005B2C38"/>
    <w:rsid w:val="005B3779"/>
    <w:rsid w:val="005B5805"/>
    <w:rsid w:val="005F121F"/>
    <w:rsid w:val="00603309"/>
    <w:rsid w:val="00612955"/>
    <w:rsid w:val="00662281"/>
    <w:rsid w:val="006752EA"/>
    <w:rsid w:val="0067548D"/>
    <w:rsid w:val="0068183C"/>
    <w:rsid w:val="006B120B"/>
    <w:rsid w:val="006B6528"/>
    <w:rsid w:val="006D7C74"/>
    <w:rsid w:val="006D7EB1"/>
    <w:rsid w:val="006E54EB"/>
    <w:rsid w:val="006F035B"/>
    <w:rsid w:val="006F4A2E"/>
    <w:rsid w:val="006F4F9B"/>
    <w:rsid w:val="006F5941"/>
    <w:rsid w:val="00710F50"/>
    <w:rsid w:val="00710F83"/>
    <w:rsid w:val="007234E9"/>
    <w:rsid w:val="007362A3"/>
    <w:rsid w:val="00743705"/>
    <w:rsid w:val="00756A27"/>
    <w:rsid w:val="00763567"/>
    <w:rsid w:val="00767E2B"/>
    <w:rsid w:val="007835A7"/>
    <w:rsid w:val="00784F1F"/>
    <w:rsid w:val="007A28BC"/>
    <w:rsid w:val="007A33AD"/>
    <w:rsid w:val="007A5BC5"/>
    <w:rsid w:val="007A5CC9"/>
    <w:rsid w:val="007B5F3B"/>
    <w:rsid w:val="007C3E62"/>
    <w:rsid w:val="007C5297"/>
    <w:rsid w:val="007E7F7E"/>
    <w:rsid w:val="007F0A31"/>
    <w:rsid w:val="007F46E3"/>
    <w:rsid w:val="007F5985"/>
    <w:rsid w:val="00801F2F"/>
    <w:rsid w:val="0081003F"/>
    <w:rsid w:val="008137BC"/>
    <w:rsid w:val="008147CB"/>
    <w:rsid w:val="0083124F"/>
    <w:rsid w:val="008409D4"/>
    <w:rsid w:val="0085302D"/>
    <w:rsid w:val="00864E87"/>
    <w:rsid w:val="00876E93"/>
    <w:rsid w:val="00883169"/>
    <w:rsid w:val="008851A8"/>
    <w:rsid w:val="00891147"/>
    <w:rsid w:val="008934CA"/>
    <w:rsid w:val="008956D7"/>
    <w:rsid w:val="008A510C"/>
    <w:rsid w:val="008A76C0"/>
    <w:rsid w:val="008A7D24"/>
    <w:rsid w:val="008C77DA"/>
    <w:rsid w:val="008F300B"/>
    <w:rsid w:val="008F58F2"/>
    <w:rsid w:val="008F7782"/>
    <w:rsid w:val="00901603"/>
    <w:rsid w:val="009135C5"/>
    <w:rsid w:val="00936340"/>
    <w:rsid w:val="00940AF6"/>
    <w:rsid w:val="00946609"/>
    <w:rsid w:val="00970EA6"/>
    <w:rsid w:val="00977AE4"/>
    <w:rsid w:val="00993286"/>
    <w:rsid w:val="0099353E"/>
    <w:rsid w:val="009B315A"/>
    <w:rsid w:val="009B5C2F"/>
    <w:rsid w:val="009C11B1"/>
    <w:rsid w:val="009E6B2D"/>
    <w:rsid w:val="009F0213"/>
    <w:rsid w:val="00A02233"/>
    <w:rsid w:val="00A11637"/>
    <w:rsid w:val="00A2357A"/>
    <w:rsid w:val="00A24673"/>
    <w:rsid w:val="00A34ADB"/>
    <w:rsid w:val="00A43087"/>
    <w:rsid w:val="00A4789A"/>
    <w:rsid w:val="00A56EA4"/>
    <w:rsid w:val="00A57ADF"/>
    <w:rsid w:val="00A73F72"/>
    <w:rsid w:val="00A906DA"/>
    <w:rsid w:val="00AA595F"/>
    <w:rsid w:val="00AB045D"/>
    <w:rsid w:val="00AB1DD9"/>
    <w:rsid w:val="00AC1694"/>
    <w:rsid w:val="00AC39C6"/>
    <w:rsid w:val="00B04CC5"/>
    <w:rsid w:val="00B11796"/>
    <w:rsid w:val="00B268E7"/>
    <w:rsid w:val="00B2736A"/>
    <w:rsid w:val="00B548EC"/>
    <w:rsid w:val="00B637A3"/>
    <w:rsid w:val="00B71FE8"/>
    <w:rsid w:val="00B82515"/>
    <w:rsid w:val="00B82901"/>
    <w:rsid w:val="00B93C2E"/>
    <w:rsid w:val="00BA62DD"/>
    <w:rsid w:val="00BB448D"/>
    <w:rsid w:val="00BC3CC7"/>
    <w:rsid w:val="00BC5883"/>
    <w:rsid w:val="00BD18C3"/>
    <w:rsid w:val="00BE36FF"/>
    <w:rsid w:val="00BE5015"/>
    <w:rsid w:val="00BF601B"/>
    <w:rsid w:val="00C07DB7"/>
    <w:rsid w:val="00C16865"/>
    <w:rsid w:val="00C230C9"/>
    <w:rsid w:val="00C37C05"/>
    <w:rsid w:val="00C443EF"/>
    <w:rsid w:val="00C44F8B"/>
    <w:rsid w:val="00C71485"/>
    <w:rsid w:val="00C82A04"/>
    <w:rsid w:val="00C97EF8"/>
    <w:rsid w:val="00CC26AF"/>
    <w:rsid w:val="00CE080C"/>
    <w:rsid w:val="00CE0ECF"/>
    <w:rsid w:val="00CE55F4"/>
    <w:rsid w:val="00CE6D81"/>
    <w:rsid w:val="00D1563B"/>
    <w:rsid w:val="00D16A64"/>
    <w:rsid w:val="00D33401"/>
    <w:rsid w:val="00D334AE"/>
    <w:rsid w:val="00D62725"/>
    <w:rsid w:val="00D63027"/>
    <w:rsid w:val="00D90BB3"/>
    <w:rsid w:val="00DA13D8"/>
    <w:rsid w:val="00DA55C6"/>
    <w:rsid w:val="00DB6A25"/>
    <w:rsid w:val="00DB719B"/>
    <w:rsid w:val="00DE321F"/>
    <w:rsid w:val="00DE6982"/>
    <w:rsid w:val="00DF5AAE"/>
    <w:rsid w:val="00E06C4F"/>
    <w:rsid w:val="00E42A6F"/>
    <w:rsid w:val="00E6510F"/>
    <w:rsid w:val="00E71DA3"/>
    <w:rsid w:val="00E74C32"/>
    <w:rsid w:val="00E84954"/>
    <w:rsid w:val="00E93840"/>
    <w:rsid w:val="00E95F82"/>
    <w:rsid w:val="00EB480A"/>
    <w:rsid w:val="00EC6308"/>
    <w:rsid w:val="00ED39D2"/>
    <w:rsid w:val="00ED3B08"/>
    <w:rsid w:val="00ED61D0"/>
    <w:rsid w:val="00EF7357"/>
    <w:rsid w:val="00F1467C"/>
    <w:rsid w:val="00F27C32"/>
    <w:rsid w:val="00F40073"/>
    <w:rsid w:val="00F63C60"/>
    <w:rsid w:val="00F66AF3"/>
    <w:rsid w:val="00F87705"/>
    <w:rsid w:val="00F917BC"/>
    <w:rsid w:val="00FB099D"/>
    <w:rsid w:val="00FC26DE"/>
    <w:rsid w:val="00FC52DD"/>
    <w:rsid w:val="00FE0400"/>
    <w:rsid w:val="00FE1690"/>
    <w:rsid w:val="00FE5EAD"/>
    <w:rsid w:val="00FF59E4"/>
    <w:rsid w:val="00FF7B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3E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DB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C2DB2"/>
    <w:rPr>
      <w:rFonts w:hint="default"/>
    </w:rPr>
  </w:style>
  <w:style w:type="character" w:customStyle="1" w:styleId="WW8Num1z1">
    <w:name w:val="WW8Num1z1"/>
    <w:rsid w:val="003C2DB2"/>
  </w:style>
  <w:style w:type="character" w:customStyle="1" w:styleId="WW8Num1z2">
    <w:name w:val="WW8Num1z2"/>
    <w:rsid w:val="003C2DB2"/>
  </w:style>
  <w:style w:type="character" w:customStyle="1" w:styleId="WW8Num1z3">
    <w:name w:val="WW8Num1z3"/>
    <w:rsid w:val="003C2DB2"/>
  </w:style>
  <w:style w:type="character" w:customStyle="1" w:styleId="WW8Num1z4">
    <w:name w:val="WW8Num1z4"/>
    <w:rsid w:val="003C2DB2"/>
  </w:style>
  <w:style w:type="character" w:customStyle="1" w:styleId="WW8Num1z5">
    <w:name w:val="WW8Num1z5"/>
    <w:rsid w:val="003C2DB2"/>
  </w:style>
  <w:style w:type="character" w:customStyle="1" w:styleId="WW8Num1z6">
    <w:name w:val="WW8Num1z6"/>
    <w:rsid w:val="003C2DB2"/>
  </w:style>
  <w:style w:type="character" w:customStyle="1" w:styleId="WW8Num1z7">
    <w:name w:val="WW8Num1z7"/>
    <w:rsid w:val="003C2DB2"/>
  </w:style>
  <w:style w:type="character" w:customStyle="1" w:styleId="WW8Num1z8">
    <w:name w:val="WW8Num1z8"/>
    <w:rsid w:val="003C2DB2"/>
  </w:style>
  <w:style w:type="character" w:customStyle="1" w:styleId="WW8Num2z0">
    <w:name w:val="WW8Num2z0"/>
    <w:rsid w:val="003C2DB2"/>
    <w:rPr>
      <w:rFonts w:hint="default"/>
    </w:rPr>
  </w:style>
  <w:style w:type="character" w:customStyle="1" w:styleId="WW8Num3z0">
    <w:name w:val="WW8Num3z0"/>
    <w:rsid w:val="003C2DB2"/>
    <w:rPr>
      <w:rFonts w:hint="default"/>
      <w:sz w:val="18"/>
      <w:szCs w:val="18"/>
    </w:rPr>
  </w:style>
  <w:style w:type="character" w:customStyle="1" w:styleId="WW8Num4z0">
    <w:name w:val="WW8Num4z0"/>
    <w:rsid w:val="003C2DB2"/>
    <w:rPr>
      <w:rFonts w:hint="default"/>
    </w:rPr>
  </w:style>
  <w:style w:type="character" w:customStyle="1" w:styleId="WW8Num5z0">
    <w:name w:val="WW8Num5z0"/>
    <w:rsid w:val="003C2DB2"/>
    <w:rPr>
      <w:rFonts w:hint="default"/>
    </w:rPr>
  </w:style>
  <w:style w:type="character" w:customStyle="1" w:styleId="1">
    <w:name w:val="Основной шрифт абзаца1"/>
    <w:rsid w:val="003C2DB2"/>
  </w:style>
  <w:style w:type="character" w:customStyle="1" w:styleId="FontStyle21">
    <w:name w:val="Font Style21"/>
    <w:rsid w:val="003C2DB2"/>
    <w:rPr>
      <w:rFonts w:ascii="Times New Roman" w:hAnsi="Times New Roman" w:cs="Times New Roman"/>
      <w:b/>
      <w:bCs/>
      <w:sz w:val="26"/>
      <w:szCs w:val="26"/>
    </w:rPr>
  </w:style>
  <w:style w:type="paragraph" w:customStyle="1" w:styleId="10">
    <w:name w:val="Заголовок1"/>
    <w:basedOn w:val="a"/>
    <w:next w:val="a3"/>
    <w:qFormat/>
    <w:rsid w:val="003C2DB2"/>
    <w:pPr>
      <w:keepNext/>
      <w:spacing w:before="240" w:after="120"/>
    </w:pPr>
    <w:rPr>
      <w:rFonts w:ascii="Arial" w:eastAsia="Microsoft YaHei" w:hAnsi="Arial" w:cs="Lucida Sans"/>
      <w:sz w:val="28"/>
      <w:szCs w:val="28"/>
    </w:rPr>
  </w:style>
  <w:style w:type="paragraph" w:styleId="a3">
    <w:name w:val="Body Text"/>
    <w:basedOn w:val="a"/>
    <w:rsid w:val="003C2DB2"/>
    <w:pPr>
      <w:spacing w:after="120"/>
    </w:pPr>
  </w:style>
  <w:style w:type="paragraph" w:styleId="a4">
    <w:name w:val="List"/>
    <w:basedOn w:val="a3"/>
    <w:rsid w:val="003C2DB2"/>
    <w:rPr>
      <w:rFonts w:cs="Lucida Sans"/>
    </w:rPr>
  </w:style>
  <w:style w:type="paragraph" w:customStyle="1" w:styleId="11">
    <w:name w:val="Название1"/>
    <w:basedOn w:val="a"/>
    <w:rsid w:val="003C2DB2"/>
    <w:pPr>
      <w:suppressLineNumbers/>
      <w:spacing w:before="120" w:after="120"/>
    </w:pPr>
    <w:rPr>
      <w:rFonts w:cs="Lucida Sans"/>
      <w:i/>
      <w:iCs/>
    </w:rPr>
  </w:style>
  <w:style w:type="paragraph" w:customStyle="1" w:styleId="12">
    <w:name w:val="Указатель1"/>
    <w:basedOn w:val="a"/>
    <w:rsid w:val="003C2DB2"/>
    <w:pPr>
      <w:suppressLineNumbers/>
    </w:pPr>
    <w:rPr>
      <w:rFonts w:cs="Lucida Sans"/>
    </w:rPr>
  </w:style>
  <w:style w:type="paragraph" w:styleId="a5">
    <w:name w:val="List Paragraph"/>
    <w:basedOn w:val="a"/>
    <w:qFormat/>
    <w:rsid w:val="003C2DB2"/>
    <w:pPr>
      <w:ind w:left="720"/>
    </w:pPr>
  </w:style>
  <w:style w:type="paragraph" w:customStyle="1" w:styleId="13">
    <w:name w:val="Верхний колонтитул1"/>
    <w:basedOn w:val="a"/>
    <w:rsid w:val="003C2DB2"/>
    <w:pPr>
      <w:tabs>
        <w:tab w:val="center" w:pos="4677"/>
        <w:tab w:val="right" w:pos="9355"/>
      </w:tabs>
    </w:pPr>
  </w:style>
  <w:style w:type="paragraph" w:styleId="a6">
    <w:name w:val="header"/>
    <w:basedOn w:val="a"/>
    <w:rsid w:val="003C2DB2"/>
    <w:pPr>
      <w:tabs>
        <w:tab w:val="center" w:pos="4677"/>
        <w:tab w:val="right" w:pos="9355"/>
      </w:tabs>
    </w:pPr>
  </w:style>
  <w:style w:type="paragraph" w:styleId="a7">
    <w:name w:val="footer"/>
    <w:basedOn w:val="a"/>
    <w:rsid w:val="003C2DB2"/>
    <w:pPr>
      <w:tabs>
        <w:tab w:val="center" w:pos="4677"/>
        <w:tab w:val="right" w:pos="9355"/>
      </w:tabs>
    </w:pPr>
  </w:style>
  <w:style w:type="paragraph" w:customStyle="1" w:styleId="a8">
    <w:name w:val="Содержимое таблицы"/>
    <w:basedOn w:val="a"/>
    <w:rsid w:val="003C2DB2"/>
    <w:pPr>
      <w:suppressLineNumbers/>
    </w:pPr>
  </w:style>
  <w:style w:type="paragraph" w:customStyle="1" w:styleId="a9">
    <w:name w:val="Заголовок таблицы"/>
    <w:basedOn w:val="a8"/>
    <w:rsid w:val="003C2DB2"/>
    <w:pPr>
      <w:jc w:val="center"/>
    </w:pPr>
    <w:rPr>
      <w:b/>
      <w:bCs/>
    </w:rPr>
  </w:style>
  <w:style w:type="paragraph" w:customStyle="1" w:styleId="ConsPlusNonformat">
    <w:name w:val="ConsPlusNonformat"/>
    <w:rsid w:val="0083124F"/>
    <w:pPr>
      <w:widowControl w:val="0"/>
      <w:suppressAutoHyphens/>
      <w:spacing w:line="100" w:lineRule="atLeast"/>
    </w:pPr>
    <w:rPr>
      <w:rFonts w:ascii="Courier New" w:hAnsi="Courier New" w:cs="Courier New"/>
      <w:kern w:val="1"/>
      <w:lang w:eastAsia="hi-IN" w:bidi="hi-IN"/>
    </w:rPr>
  </w:style>
  <w:style w:type="paragraph" w:styleId="aa">
    <w:name w:val="Balloon Text"/>
    <w:basedOn w:val="a"/>
    <w:link w:val="ab"/>
    <w:semiHidden/>
    <w:unhideWhenUsed/>
    <w:rsid w:val="000720C4"/>
    <w:rPr>
      <w:rFonts w:ascii="Segoe UI" w:hAnsi="Segoe UI" w:cs="Segoe UI"/>
      <w:sz w:val="18"/>
      <w:szCs w:val="18"/>
    </w:rPr>
  </w:style>
  <w:style w:type="character" w:customStyle="1" w:styleId="ab">
    <w:name w:val="Текст выноски Знак"/>
    <w:basedOn w:val="a0"/>
    <w:link w:val="aa"/>
    <w:semiHidden/>
    <w:rsid w:val="000720C4"/>
    <w:rPr>
      <w:rFonts w:ascii="Segoe UI" w:hAnsi="Segoe UI" w:cs="Segoe UI"/>
      <w:sz w:val="18"/>
      <w:szCs w:val="18"/>
      <w:lang w:eastAsia="ar-SA"/>
    </w:rPr>
  </w:style>
  <w:style w:type="paragraph" w:customStyle="1" w:styleId="ConsPlusNormal">
    <w:name w:val="ConsPlusNormal"/>
    <w:rsid w:val="00DE321F"/>
    <w:pPr>
      <w:widowControl w:val="0"/>
      <w:autoSpaceDE w:val="0"/>
      <w:autoSpaceDN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DB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C2DB2"/>
    <w:rPr>
      <w:rFonts w:hint="default"/>
    </w:rPr>
  </w:style>
  <w:style w:type="character" w:customStyle="1" w:styleId="WW8Num1z1">
    <w:name w:val="WW8Num1z1"/>
    <w:rsid w:val="003C2DB2"/>
  </w:style>
  <w:style w:type="character" w:customStyle="1" w:styleId="WW8Num1z2">
    <w:name w:val="WW8Num1z2"/>
    <w:rsid w:val="003C2DB2"/>
  </w:style>
  <w:style w:type="character" w:customStyle="1" w:styleId="WW8Num1z3">
    <w:name w:val="WW8Num1z3"/>
    <w:rsid w:val="003C2DB2"/>
  </w:style>
  <w:style w:type="character" w:customStyle="1" w:styleId="WW8Num1z4">
    <w:name w:val="WW8Num1z4"/>
    <w:rsid w:val="003C2DB2"/>
  </w:style>
  <w:style w:type="character" w:customStyle="1" w:styleId="WW8Num1z5">
    <w:name w:val="WW8Num1z5"/>
    <w:rsid w:val="003C2DB2"/>
  </w:style>
  <w:style w:type="character" w:customStyle="1" w:styleId="WW8Num1z6">
    <w:name w:val="WW8Num1z6"/>
    <w:rsid w:val="003C2DB2"/>
  </w:style>
  <w:style w:type="character" w:customStyle="1" w:styleId="WW8Num1z7">
    <w:name w:val="WW8Num1z7"/>
    <w:rsid w:val="003C2DB2"/>
  </w:style>
  <w:style w:type="character" w:customStyle="1" w:styleId="WW8Num1z8">
    <w:name w:val="WW8Num1z8"/>
    <w:rsid w:val="003C2DB2"/>
  </w:style>
  <w:style w:type="character" w:customStyle="1" w:styleId="WW8Num2z0">
    <w:name w:val="WW8Num2z0"/>
    <w:rsid w:val="003C2DB2"/>
    <w:rPr>
      <w:rFonts w:hint="default"/>
    </w:rPr>
  </w:style>
  <w:style w:type="character" w:customStyle="1" w:styleId="WW8Num3z0">
    <w:name w:val="WW8Num3z0"/>
    <w:rsid w:val="003C2DB2"/>
    <w:rPr>
      <w:rFonts w:hint="default"/>
      <w:sz w:val="18"/>
      <w:szCs w:val="18"/>
    </w:rPr>
  </w:style>
  <w:style w:type="character" w:customStyle="1" w:styleId="WW8Num4z0">
    <w:name w:val="WW8Num4z0"/>
    <w:rsid w:val="003C2DB2"/>
    <w:rPr>
      <w:rFonts w:hint="default"/>
    </w:rPr>
  </w:style>
  <w:style w:type="character" w:customStyle="1" w:styleId="WW8Num5z0">
    <w:name w:val="WW8Num5z0"/>
    <w:rsid w:val="003C2DB2"/>
    <w:rPr>
      <w:rFonts w:hint="default"/>
    </w:rPr>
  </w:style>
  <w:style w:type="character" w:customStyle="1" w:styleId="1">
    <w:name w:val="Основной шрифт абзаца1"/>
    <w:rsid w:val="003C2DB2"/>
  </w:style>
  <w:style w:type="character" w:customStyle="1" w:styleId="FontStyle21">
    <w:name w:val="Font Style21"/>
    <w:rsid w:val="003C2DB2"/>
    <w:rPr>
      <w:rFonts w:ascii="Times New Roman" w:hAnsi="Times New Roman" w:cs="Times New Roman"/>
      <w:b/>
      <w:bCs/>
      <w:sz w:val="26"/>
      <w:szCs w:val="26"/>
    </w:rPr>
  </w:style>
  <w:style w:type="paragraph" w:customStyle="1" w:styleId="10">
    <w:name w:val="Заголовок1"/>
    <w:basedOn w:val="a"/>
    <w:next w:val="a3"/>
    <w:qFormat/>
    <w:rsid w:val="003C2DB2"/>
    <w:pPr>
      <w:keepNext/>
      <w:spacing w:before="240" w:after="120"/>
    </w:pPr>
    <w:rPr>
      <w:rFonts w:ascii="Arial" w:eastAsia="Microsoft YaHei" w:hAnsi="Arial" w:cs="Lucida Sans"/>
      <w:sz w:val="28"/>
      <w:szCs w:val="28"/>
    </w:rPr>
  </w:style>
  <w:style w:type="paragraph" w:styleId="a3">
    <w:name w:val="Body Text"/>
    <w:basedOn w:val="a"/>
    <w:rsid w:val="003C2DB2"/>
    <w:pPr>
      <w:spacing w:after="120"/>
    </w:pPr>
  </w:style>
  <w:style w:type="paragraph" w:styleId="a4">
    <w:name w:val="List"/>
    <w:basedOn w:val="a3"/>
    <w:rsid w:val="003C2DB2"/>
    <w:rPr>
      <w:rFonts w:cs="Lucida Sans"/>
    </w:rPr>
  </w:style>
  <w:style w:type="paragraph" w:customStyle="1" w:styleId="11">
    <w:name w:val="Название1"/>
    <w:basedOn w:val="a"/>
    <w:rsid w:val="003C2DB2"/>
    <w:pPr>
      <w:suppressLineNumbers/>
      <w:spacing w:before="120" w:after="120"/>
    </w:pPr>
    <w:rPr>
      <w:rFonts w:cs="Lucida Sans"/>
      <w:i/>
      <w:iCs/>
    </w:rPr>
  </w:style>
  <w:style w:type="paragraph" w:customStyle="1" w:styleId="12">
    <w:name w:val="Указатель1"/>
    <w:basedOn w:val="a"/>
    <w:rsid w:val="003C2DB2"/>
    <w:pPr>
      <w:suppressLineNumbers/>
    </w:pPr>
    <w:rPr>
      <w:rFonts w:cs="Lucida Sans"/>
    </w:rPr>
  </w:style>
  <w:style w:type="paragraph" w:styleId="a5">
    <w:name w:val="List Paragraph"/>
    <w:basedOn w:val="a"/>
    <w:qFormat/>
    <w:rsid w:val="003C2DB2"/>
    <w:pPr>
      <w:ind w:left="720"/>
    </w:pPr>
  </w:style>
  <w:style w:type="paragraph" w:customStyle="1" w:styleId="13">
    <w:name w:val="Верхний колонтитул1"/>
    <w:basedOn w:val="a"/>
    <w:rsid w:val="003C2DB2"/>
    <w:pPr>
      <w:tabs>
        <w:tab w:val="center" w:pos="4677"/>
        <w:tab w:val="right" w:pos="9355"/>
      </w:tabs>
    </w:pPr>
  </w:style>
  <w:style w:type="paragraph" w:styleId="a6">
    <w:name w:val="header"/>
    <w:basedOn w:val="a"/>
    <w:rsid w:val="003C2DB2"/>
    <w:pPr>
      <w:tabs>
        <w:tab w:val="center" w:pos="4677"/>
        <w:tab w:val="right" w:pos="9355"/>
      </w:tabs>
    </w:pPr>
  </w:style>
  <w:style w:type="paragraph" w:styleId="a7">
    <w:name w:val="footer"/>
    <w:basedOn w:val="a"/>
    <w:rsid w:val="003C2DB2"/>
    <w:pPr>
      <w:tabs>
        <w:tab w:val="center" w:pos="4677"/>
        <w:tab w:val="right" w:pos="9355"/>
      </w:tabs>
    </w:pPr>
  </w:style>
  <w:style w:type="paragraph" w:customStyle="1" w:styleId="a8">
    <w:name w:val="Содержимое таблицы"/>
    <w:basedOn w:val="a"/>
    <w:rsid w:val="003C2DB2"/>
    <w:pPr>
      <w:suppressLineNumbers/>
    </w:pPr>
  </w:style>
  <w:style w:type="paragraph" w:customStyle="1" w:styleId="a9">
    <w:name w:val="Заголовок таблицы"/>
    <w:basedOn w:val="a8"/>
    <w:rsid w:val="003C2DB2"/>
    <w:pPr>
      <w:jc w:val="center"/>
    </w:pPr>
    <w:rPr>
      <w:b/>
      <w:bCs/>
    </w:rPr>
  </w:style>
  <w:style w:type="paragraph" w:customStyle="1" w:styleId="ConsPlusNonformat">
    <w:name w:val="ConsPlusNonformat"/>
    <w:rsid w:val="0083124F"/>
    <w:pPr>
      <w:widowControl w:val="0"/>
      <w:suppressAutoHyphens/>
      <w:spacing w:line="100" w:lineRule="atLeast"/>
    </w:pPr>
    <w:rPr>
      <w:rFonts w:ascii="Courier New" w:hAnsi="Courier New" w:cs="Courier New"/>
      <w:kern w:val="1"/>
      <w:lang w:eastAsia="hi-IN" w:bidi="hi-IN"/>
    </w:rPr>
  </w:style>
  <w:style w:type="paragraph" w:styleId="aa">
    <w:name w:val="Balloon Text"/>
    <w:basedOn w:val="a"/>
    <w:link w:val="ab"/>
    <w:semiHidden/>
    <w:unhideWhenUsed/>
    <w:rsid w:val="000720C4"/>
    <w:rPr>
      <w:rFonts w:ascii="Segoe UI" w:hAnsi="Segoe UI" w:cs="Segoe UI"/>
      <w:sz w:val="18"/>
      <w:szCs w:val="18"/>
    </w:rPr>
  </w:style>
  <w:style w:type="character" w:customStyle="1" w:styleId="ab">
    <w:name w:val="Текст выноски Знак"/>
    <w:basedOn w:val="a0"/>
    <w:link w:val="aa"/>
    <w:semiHidden/>
    <w:rsid w:val="000720C4"/>
    <w:rPr>
      <w:rFonts w:ascii="Segoe UI" w:hAnsi="Segoe UI" w:cs="Segoe UI"/>
      <w:sz w:val="18"/>
      <w:szCs w:val="18"/>
      <w:lang w:eastAsia="ar-SA"/>
    </w:rPr>
  </w:style>
  <w:style w:type="paragraph" w:customStyle="1" w:styleId="ConsPlusNormal">
    <w:name w:val="ConsPlusNormal"/>
    <w:rsid w:val="00DE321F"/>
    <w:pPr>
      <w:widowControl w:val="0"/>
      <w:autoSpaceDE w:val="0"/>
      <w:autoSpaceDN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067">
      <w:bodyDiv w:val="1"/>
      <w:marLeft w:val="0"/>
      <w:marRight w:val="0"/>
      <w:marTop w:val="0"/>
      <w:marBottom w:val="0"/>
      <w:divBdr>
        <w:top w:val="none" w:sz="0" w:space="0" w:color="auto"/>
        <w:left w:val="none" w:sz="0" w:space="0" w:color="auto"/>
        <w:bottom w:val="none" w:sz="0" w:space="0" w:color="auto"/>
        <w:right w:val="none" w:sz="0" w:space="0" w:color="auto"/>
      </w:divBdr>
    </w:div>
    <w:div w:id="340548913">
      <w:bodyDiv w:val="1"/>
      <w:marLeft w:val="0"/>
      <w:marRight w:val="0"/>
      <w:marTop w:val="0"/>
      <w:marBottom w:val="0"/>
      <w:divBdr>
        <w:top w:val="none" w:sz="0" w:space="0" w:color="auto"/>
        <w:left w:val="none" w:sz="0" w:space="0" w:color="auto"/>
        <w:bottom w:val="none" w:sz="0" w:space="0" w:color="auto"/>
        <w:right w:val="none" w:sz="0" w:space="0" w:color="auto"/>
      </w:divBdr>
    </w:div>
    <w:div w:id="345253685">
      <w:bodyDiv w:val="1"/>
      <w:marLeft w:val="0"/>
      <w:marRight w:val="0"/>
      <w:marTop w:val="0"/>
      <w:marBottom w:val="0"/>
      <w:divBdr>
        <w:top w:val="none" w:sz="0" w:space="0" w:color="auto"/>
        <w:left w:val="none" w:sz="0" w:space="0" w:color="auto"/>
        <w:bottom w:val="none" w:sz="0" w:space="0" w:color="auto"/>
        <w:right w:val="none" w:sz="0" w:space="0" w:color="auto"/>
      </w:divBdr>
    </w:div>
    <w:div w:id="354497938">
      <w:bodyDiv w:val="1"/>
      <w:marLeft w:val="0"/>
      <w:marRight w:val="0"/>
      <w:marTop w:val="0"/>
      <w:marBottom w:val="0"/>
      <w:divBdr>
        <w:top w:val="none" w:sz="0" w:space="0" w:color="auto"/>
        <w:left w:val="none" w:sz="0" w:space="0" w:color="auto"/>
        <w:bottom w:val="none" w:sz="0" w:space="0" w:color="auto"/>
        <w:right w:val="none" w:sz="0" w:space="0" w:color="auto"/>
      </w:divBdr>
      <w:divsChild>
        <w:div w:id="385877818">
          <w:marLeft w:val="0"/>
          <w:marRight w:val="0"/>
          <w:marTop w:val="0"/>
          <w:marBottom w:val="0"/>
          <w:divBdr>
            <w:top w:val="none" w:sz="0" w:space="0" w:color="auto"/>
            <w:left w:val="none" w:sz="0" w:space="0" w:color="auto"/>
            <w:bottom w:val="none" w:sz="0" w:space="0" w:color="auto"/>
            <w:right w:val="none" w:sz="0" w:space="0" w:color="auto"/>
          </w:divBdr>
        </w:div>
        <w:div w:id="1250582288">
          <w:marLeft w:val="0"/>
          <w:marRight w:val="0"/>
          <w:marTop w:val="0"/>
          <w:marBottom w:val="0"/>
          <w:divBdr>
            <w:top w:val="none" w:sz="0" w:space="0" w:color="auto"/>
            <w:left w:val="none" w:sz="0" w:space="0" w:color="auto"/>
            <w:bottom w:val="none" w:sz="0" w:space="0" w:color="auto"/>
            <w:right w:val="none" w:sz="0" w:space="0" w:color="auto"/>
          </w:divBdr>
        </w:div>
        <w:div w:id="199782121">
          <w:marLeft w:val="0"/>
          <w:marRight w:val="0"/>
          <w:marTop w:val="0"/>
          <w:marBottom w:val="0"/>
          <w:divBdr>
            <w:top w:val="none" w:sz="0" w:space="0" w:color="auto"/>
            <w:left w:val="none" w:sz="0" w:space="0" w:color="auto"/>
            <w:bottom w:val="none" w:sz="0" w:space="0" w:color="auto"/>
            <w:right w:val="none" w:sz="0" w:space="0" w:color="auto"/>
          </w:divBdr>
        </w:div>
        <w:div w:id="116072798">
          <w:marLeft w:val="0"/>
          <w:marRight w:val="0"/>
          <w:marTop w:val="0"/>
          <w:marBottom w:val="0"/>
          <w:divBdr>
            <w:top w:val="none" w:sz="0" w:space="0" w:color="auto"/>
            <w:left w:val="none" w:sz="0" w:space="0" w:color="auto"/>
            <w:bottom w:val="none" w:sz="0" w:space="0" w:color="auto"/>
            <w:right w:val="none" w:sz="0" w:space="0" w:color="auto"/>
          </w:divBdr>
        </w:div>
      </w:divsChild>
    </w:div>
    <w:div w:id="436339701">
      <w:bodyDiv w:val="1"/>
      <w:marLeft w:val="0"/>
      <w:marRight w:val="0"/>
      <w:marTop w:val="0"/>
      <w:marBottom w:val="0"/>
      <w:divBdr>
        <w:top w:val="none" w:sz="0" w:space="0" w:color="auto"/>
        <w:left w:val="none" w:sz="0" w:space="0" w:color="auto"/>
        <w:bottom w:val="none" w:sz="0" w:space="0" w:color="auto"/>
        <w:right w:val="none" w:sz="0" w:space="0" w:color="auto"/>
      </w:divBdr>
    </w:div>
    <w:div w:id="493034203">
      <w:bodyDiv w:val="1"/>
      <w:marLeft w:val="0"/>
      <w:marRight w:val="0"/>
      <w:marTop w:val="0"/>
      <w:marBottom w:val="0"/>
      <w:divBdr>
        <w:top w:val="none" w:sz="0" w:space="0" w:color="auto"/>
        <w:left w:val="none" w:sz="0" w:space="0" w:color="auto"/>
        <w:bottom w:val="none" w:sz="0" w:space="0" w:color="auto"/>
        <w:right w:val="none" w:sz="0" w:space="0" w:color="auto"/>
      </w:divBdr>
    </w:div>
    <w:div w:id="507796848">
      <w:bodyDiv w:val="1"/>
      <w:marLeft w:val="0"/>
      <w:marRight w:val="0"/>
      <w:marTop w:val="0"/>
      <w:marBottom w:val="0"/>
      <w:divBdr>
        <w:top w:val="none" w:sz="0" w:space="0" w:color="auto"/>
        <w:left w:val="none" w:sz="0" w:space="0" w:color="auto"/>
        <w:bottom w:val="none" w:sz="0" w:space="0" w:color="auto"/>
        <w:right w:val="none" w:sz="0" w:space="0" w:color="auto"/>
      </w:divBdr>
    </w:div>
    <w:div w:id="570189811">
      <w:bodyDiv w:val="1"/>
      <w:marLeft w:val="0"/>
      <w:marRight w:val="0"/>
      <w:marTop w:val="0"/>
      <w:marBottom w:val="0"/>
      <w:divBdr>
        <w:top w:val="none" w:sz="0" w:space="0" w:color="auto"/>
        <w:left w:val="none" w:sz="0" w:space="0" w:color="auto"/>
        <w:bottom w:val="none" w:sz="0" w:space="0" w:color="auto"/>
        <w:right w:val="none" w:sz="0" w:space="0" w:color="auto"/>
      </w:divBdr>
    </w:div>
    <w:div w:id="594289023">
      <w:bodyDiv w:val="1"/>
      <w:marLeft w:val="0"/>
      <w:marRight w:val="0"/>
      <w:marTop w:val="0"/>
      <w:marBottom w:val="0"/>
      <w:divBdr>
        <w:top w:val="none" w:sz="0" w:space="0" w:color="auto"/>
        <w:left w:val="none" w:sz="0" w:space="0" w:color="auto"/>
        <w:bottom w:val="none" w:sz="0" w:space="0" w:color="auto"/>
        <w:right w:val="none" w:sz="0" w:space="0" w:color="auto"/>
      </w:divBdr>
    </w:div>
    <w:div w:id="647053804">
      <w:bodyDiv w:val="1"/>
      <w:marLeft w:val="0"/>
      <w:marRight w:val="0"/>
      <w:marTop w:val="0"/>
      <w:marBottom w:val="0"/>
      <w:divBdr>
        <w:top w:val="none" w:sz="0" w:space="0" w:color="auto"/>
        <w:left w:val="none" w:sz="0" w:space="0" w:color="auto"/>
        <w:bottom w:val="none" w:sz="0" w:space="0" w:color="auto"/>
        <w:right w:val="none" w:sz="0" w:space="0" w:color="auto"/>
      </w:divBdr>
    </w:div>
    <w:div w:id="699622846">
      <w:bodyDiv w:val="1"/>
      <w:marLeft w:val="0"/>
      <w:marRight w:val="0"/>
      <w:marTop w:val="0"/>
      <w:marBottom w:val="0"/>
      <w:divBdr>
        <w:top w:val="none" w:sz="0" w:space="0" w:color="auto"/>
        <w:left w:val="none" w:sz="0" w:space="0" w:color="auto"/>
        <w:bottom w:val="none" w:sz="0" w:space="0" w:color="auto"/>
        <w:right w:val="none" w:sz="0" w:space="0" w:color="auto"/>
      </w:divBdr>
    </w:div>
    <w:div w:id="794755105">
      <w:bodyDiv w:val="1"/>
      <w:marLeft w:val="0"/>
      <w:marRight w:val="0"/>
      <w:marTop w:val="0"/>
      <w:marBottom w:val="0"/>
      <w:divBdr>
        <w:top w:val="none" w:sz="0" w:space="0" w:color="auto"/>
        <w:left w:val="none" w:sz="0" w:space="0" w:color="auto"/>
        <w:bottom w:val="none" w:sz="0" w:space="0" w:color="auto"/>
        <w:right w:val="none" w:sz="0" w:space="0" w:color="auto"/>
      </w:divBdr>
    </w:div>
    <w:div w:id="803936339">
      <w:bodyDiv w:val="1"/>
      <w:marLeft w:val="0"/>
      <w:marRight w:val="0"/>
      <w:marTop w:val="0"/>
      <w:marBottom w:val="0"/>
      <w:divBdr>
        <w:top w:val="none" w:sz="0" w:space="0" w:color="auto"/>
        <w:left w:val="none" w:sz="0" w:space="0" w:color="auto"/>
        <w:bottom w:val="none" w:sz="0" w:space="0" w:color="auto"/>
        <w:right w:val="none" w:sz="0" w:space="0" w:color="auto"/>
      </w:divBdr>
    </w:div>
    <w:div w:id="924876704">
      <w:bodyDiv w:val="1"/>
      <w:marLeft w:val="0"/>
      <w:marRight w:val="0"/>
      <w:marTop w:val="0"/>
      <w:marBottom w:val="0"/>
      <w:divBdr>
        <w:top w:val="none" w:sz="0" w:space="0" w:color="auto"/>
        <w:left w:val="none" w:sz="0" w:space="0" w:color="auto"/>
        <w:bottom w:val="none" w:sz="0" w:space="0" w:color="auto"/>
        <w:right w:val="none" w:sz="0" w:space="0" w:color="auto"/>
      </w:divBdr>
    </w:div>
    <w:div w:id="963511120">
      <w:bodyDiv w:val="1"/>
      <w:marLeft w:val="0"/>
      <w:marRight w:val="0"/>
      <w:marTop w:val="0"/>
      <w:marBottom w:val="0"/>
      <w:divBdr>
        <w:top w:val="none" w:sz="0" w:space="0" w:color="auto"/>
        <w:left w:val="none" w:sz="0" w:space="0" w:color="auto"/>
        <w:bottom w:val="none" w:sz="0" w:space="0" w:color="auto"/>
        <w:right w:val="none" w:sz="0" w:space="0" w:color="auto"/>
      </w:divBdr>
    </w:div>
    <w:div w:id="1094518091">
      <w:bodyDiv w:val="1"/>
      <w:marLeft w:val="0"/>
      <w:marRight w:val="0"/>
      <w:marTop w:val="0"/>
      <w:marBottom w:val="0"/>
      <w:divBdr>
        <w:top w:val="none" w:sz="0" w:space="0" w:color="auto"/>
        <w:left w:val="none" w:sz="0" w:space="0" w:color="auto"/>
        <w:bottom w:val="none" w:sz="0" w:space="0" w:color="auto"/>
        <w:right w:val="none" w:sz="0" w:space="0" w:color="auto"/>
      </w:divBdr>
    </w:div>
    <w:div w:id="1104152704">
      <w:bodyDiv w:val="1"/>
      <w:marLeft w:val="0"/>
      <w:marRight w:val="0"/>
      <w:marTop w:val="0"/>
      <w:marBottom w:val="0"/>
      <w:divBdr>
        <w:top w:val="none" w:sz="0" w:space="0" w:color="auto"/>
        <w:left w:val="none" w:sz="0" w:space="0" w:color="auto"/>
        <w:bottom w:val="none" w:sz="0" w:space="0" w:color="auto"/>
        <w:right w:val="none" w:sz="0" w:space="0" w:color="auto"/>
      </w:divBdr>
    </w:div>
    <w:div w:id="1144394422">
      <w:bodyDiv w:val="1"/>
      <w:marLeft w:val="0"/>
      <w:marRight w:val="0"/>
      <w:marTop w:val="0"/>
      <w:marBottom w:val="0"/>
      <w:divBdr>
        <w:top w:val="none" w:sz="0" w:space="0" w:color="auto"/>
        <w:left w:val="none" w:sz="0" w:space="0" w:color="auto"/>
        <w:bottom w:val="none" w:sz="0" w:space="0" w:color="auto"/>
        <w:right w:val="none" w:sz="0" w:space="0" w:color="auto"/>
      </w:divBdr>
    </w:div>
    <w:div w:id="1293100772">
      <w:bodyDiv w:val="1"/>
      <w:marLeft w:val="0"/>
      <w:marRight w:val="0"/>
      <w:marTop w:val="0"/>
      <w:marBottom w:val="0"/>
      <w:divBdr>
        <w:top w:val="none" w:sz="0" w:space="0" w:color="auto"/>
        <w:left w:val="none" w:sz="0" w:space="0" w:color="auto"/>
        <w:bottom w:val="none" w:sz="0" w:space="0" w:color="auto"/>
        <w:right w:val="none" w:sz="0" w:space="0" w:color="auto"/>
      </w:divBdr>
    </w:div>
    <w:div w:id="1321421554">
      <w:bodyDiv w:val="1"/>
      <w:marLeft w:val="0"/>
      <w:marRight w:val="0"/>
      <w:marTop w:val="0"/>
      <w:marBottom w:val="0"/>
      <w:divBdr>
        <w:top w:val="none" w:sz="0" w:space="0" w:color="auto"/>
        <w:left w:val="none" w:sz="0" w:space="0" w:color="auto"/>
        <w:bottom w:val="none" w:sz="0" w:space="0" w:color="auto"/>
        <w:right w:val="none" w:sz="0" w:space="0" w:color="auto"/>
      </w:divBdr>
    </w:div>
    <w:div w:id="1357926102">
      <w:bodyDiv w:val="1"/>
      <w:marLeft w:val="0"/>
      <w:marRight w:val="0"/>
      <w:marTop w:val="0"/>
      <w:marBottom w:val="0"/>
      <w:divBdr>
        <w:top w:val="none" w:sz="0" w:space="0" w:color="auto"/>
        <w:left w:val="none" w:sz="0" w:space="0" w:color="auto"/>
        <w:bottom w:val="none" w:sz="0" w:space="0" w:color="auto"/>
        <w:right w:val="none" w:sz="0" w:space="0" w:color="auto"/>
      </w:divBdr>
    </w:div>
    <w:div w:id="1477607414">
      <w:bodyDiv w:val="1"/>
      <w:marLeft w:val="0"/>
      <w:marRight w:val="0"/>
      <w:marTop w:val="0"/>
      <w:marBottom w:val="0"/>
      <w:divBdr>
        <w:top w:val="none" w:sz="0" w:space="0" w:color="auto"/>
        <w:left w:val="none" w:sz="0" w:space="0" w:color="auto"/>
        <w:bottom w:val="none" w:sz="0" w:space="0" w:color="auto"/>
        <w:right w:val="none" w:sz="0" w:space="0" w:color="auto"/>
      </w:divBdr>
    </w:div>
    <w:div w:id="1491364837">
      <w:bodyDiv w:val="1"/>
      <w:marLeft w:val="0"/>
      <w:marRight w:val="0"/>
      <w:marTop w:val="0"/>
      <w:marBottom w:val="0"/>
      <w:divBdr>
        <w:top w:val="none" w:sz="0" w:space="0" w:color="auto"/>
        <w:left w:val="none" w:sz="0" w:space="0" w:color="auto"/>
        <w:bottom w:val="none" w:sz="0" w:space="0" w:color="auto"/>
        <w:right w:val="none" w:sz="0" w:space="0" w:color="auto"/>
      </w:divBdr>
    </w:div>
    <w:div w:id="1530947244">
      <w:bodyDiv w:val="1"/>
      <w:marLeft w:val="0"/>
      <w:marRight w:val="0"/>
      <w:marTop w:val="0"/>
      <w:marBottom w:val="0"/>
      <w:divBdr>
        <w:top w:val="none" w:sz="0" w:space="0" w:color="auto"/>
        <w:left w:val="none" w:sz="0" w:space="0" w:color="auto"/>
        <w:bottom w:val="none" w:sz="0" w:space="0" w:color="auto"/>
        <w:right w:val="none" w:sz="0" w:space="0" w:color="auto"/>
      </w:divBdr>
    </w:div>
    <w:div w:id="1546481631">
      <w:bodyDiv w:val="1"/>
      <w:marLeft w:val="0"/>
      <w:marRight w:val="0"/>
      <w:marTop w:val="0"/>
      <w:marBottom w:val="0"/>
      <w:divBdr>
        <w:top w:val="none" w:sz="0" w:space="0" w:color="auto"/>
        <w:left w:val="none" w:sz="0" w:space="0" w:color="auto"/>
        <w:bottom w:val="none" w:sz="0" w:space="0" w:color="auto"/>
        <w:right w:val="none" w:sz="0" w:space="0" w:color="auto"/>
      </w:divBdr>
    </w:div>
    <w:div w:id="1719551523">
      <w:bodyDiv w:val="1"/>
      <w:marLeft w:val="0"/>
      <w:marRight w:val="0"/>
      <w:marTop w:val="0"/>
      <w:marBottom w:val="0"/>
      <w:divBdr>
        <w:top w:val="none" w:sz="0" w:space="0" w:color="auto"/>
        <w:left w:val="none" w:sz="0" w:space="0" w:color="auto"/>
        <w:bottom w:val="none" w:sz="0" w:space="0" w:color="auto"/>
        <w:right w:val="none" w:sz="0" w:space="0" w:color="auto"/>
      </w:divBdr>
    </w:div>
    <w:div w:id="1780567529">
      <w:bodyDiv w:val="1"/>
      <w:marLeft w:val="0"/>
      <w:marRight w:val="0"/>
      <w:marTop w:val="0"/>
      <w:marBottom w:val="0"/>
      <w:divBdr>
        <w:top w:val="none" w:sz="0" w:space="0" w:color="auto"/>
        <w:left w:val="none" w:sz="0" w:space="0" w:color="auto"/>
        <w:bottom w:val="none" w:sz="0" w:space="0" w:color="auto"/>
        <w:right w:val="none" w:sz="0" w:space="0" w:color="auto"/>
      </w:divBdr>
    </w:div>
    <w:div w:id="1792286257">
      <w:bodyDiv w:val="1"/>
      <w:marLeft w:val="0"/>
      <w:marRight w:val="0"/>
      <w:marTop w:val="0"/>
      <w:marBottom w:val="0"/>
      <w:divBdr>
        <w:top w:val="none" w:sz="0" w:space="0" w:color="auto"/>
        <w:left w:val="none" w:sz="0" w:space="0" w:color="auto"/>
        <w:bottom w:val="none" w:sz="0" w:space="0" w:color="auto"/>
        <w:right w:val="none" w:sz="0" w:space="0" w:color="auto"/>
      </w:divBdr>
    </w:div>
    <w:div w:id="1801150566">
      <w:bodyDiv w:val="1"/>
      <w:marLeft w:val="0"/>
      <w:marRight w:val="0"/>
      <w:marTop w:val="0"/>
      <w:marBottom w:val="0"/>
      <w:divBdr>
        <w:top w:val="none" w:sz="0" w:space="0" w:color="auto"/>
        <w:left w:val="none" w:sz="0" w:space="0" w:color="auto"/>
        <w:bottom w:val="none" w:sz="0" w:space="0" w:color="auto"/>
        <w:right w:val="none" w:sz="0" w:space="0" w:color="auto"/>
      </w:divBdr>
      <w:divsChild>
        <w:div w:id="4788108">
          <w:marLeft w:val="0"/>
          <w:marRight w:val="0"/>
          <w:marTop w:val="0"/>
          <w:marBottom w:val="0"/>
          <w:divBdr>
            <w:top w:val="none" w:sz="0" w:space="0" w:color="auto"/>
            <w:left w:val="none" w:sz="0" w:space="0" w:color="auto"/>
            <w:bottom w:val="none" w:sz="0" w:space="0" w:color="auto"/>
            <w:right w:val="none" w:sz="0" w:space="0" w:color="auto"/>
          </w:divBdr>
          <w:divsChild>
            <w:div w:id="1228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925">
      <w:bodyDiv w:val="1"/>
      <w:marLeft w:val="0"/>
      <w:marRight w:val="0"/>
      <w:marTop w:val="0"/>
      <w:marBottom w:val="0"/>
      <w:divBdr>
        <w:top w:val="none" w:sz="0" w:space="0" w:color="auto"/>
        <w:left w:val="none" w:sz="0" w:space="0" w:color="auto"/>
        <w:bottom w:val="none" w:sz="0" w:space="0" w:color="auto"/>
        <w:right w:val="none" w:sz="0" w:space="0" w:color="auto"/>
      </w:divBdr>
    </w:div>
    <w:div w:id="1888032219">
      <w:bodyDiv w:val="1"/>
      <w:marLeft w:val="0"/>
      <w:marRight w:val="0"/>
      <w:marTop w:val="0"/>
      <w:marBottom w:val="0"/>
      <w:divBdr>
        <w:top w:val="none" w:sz="0" w:space="0" w:color="auto"/>
        <w:left w:val="none" w:sz="0" w:space="0" w:color="auto"/>
        <w:bottom w:val="none" w:sz="0" w:space="0" w:color="auto"/>
        <w:right w:val="none" w:sz="0" w:space="0" w:color="auto"/>
      </w:divBdr>
    </w:div>
    <w:div w:id="1929847584">
      <w:bodyDiv w:val="1"/>
      <w:marLeft w:val="0"/>
      <w:marRight w:val="0"/>
      <w:marTop w:val="0"/>
      <w:marBottom w:val="0"/>
      <w:divBdr>
        <w:top w:val="none" w:sz="0" w:space="0" w:color="auto"/>
        <w:left w:val="none" w:sz="0" w:space="0" w:color="auto"/>
        <w:bottom w:val="none" w:sz="0" w:space="0" w:color="auto"/>
        <w:right w:val="none" w:sz="0" w:space="0" w:color="auto"/>
      </w:divBdr>
    </w:div>
    <w:div w:id="1945841052">
      <w:bodyDiv w:val="1"/>
      <w:marLeft w:val="0"/>
      <w:marRight w:val="0"/>
      <w:marTop w:val="0"/>
      <w:marBottom w:val="0"/>
      <w:divBdr>
        <w:top w:val="none" w:sz="0" w:space="0" w:color="auto"/>
        <w:left w:val="none" w:sz="0" w:space="0" w:color="auto"/>
        <w:bottom w:val="none" w:sz="0" w:space="0" w:color="auto"/>
        <w:right w:val="none" w:sz="0" w:space="0" w:color="auto"/>
      </w:divBdr>
    </w:div>
    <w:div w:id="2070035530">
      <w:bodyDiv w:val="1"/>
      <w:marLeft w:val="0"/>
      <w:marRight w:val="0"/>
      <w:marTop w:val="0"/>
      <w:marBottom w:val="0"/>
      <w:divBdr>
        <w:top w:val="none" w:sz="0" w:space="0" w:color="auto"/>
        <w:left w:val="none" w:sz="0" w:space="0" w:color="auto"/>
        <w:bottom w:val="none" w:sz="0" w:space="0" w:color="auto"/>
        <w:right w:val="none" w:sz="0" w:space="0" w:color="auto"/>
      </w:divBdr>
    </w:div>
    <w:div w:id="2099011014">
      <w:bodyDiv w:val="1"/>
      <w:marLeft w:val="0"/>
      <w:marRight w:val="0"/>
      <w:marTop w:val="0"/>
      <w:marBottom w:val="0"/>
      <w:divBdr>
        <w:top w:val="none" w:sz="0" w:space="0" w:color="auto"/>
        <w:left w:val="none" w:sz="0" w:space="0" w:color="auto"/>
        <w:bottom w:val="none" w:sz="0" w:space="0" w:color="auto"/>
        <w:right w:val="none" w:sz="0" w:space="0" w:color="auto"/>
      </w:divBdr>
    </w:div>
    <w:div w:id="21375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21F9-0A33-4477-8C7B-03B4E7D2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6342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Hewlett-Packard</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elle</dc:creator>
  <cp:lastModifiedBy>Олеся</cp:lastModifiedBy>
  <cp:revision>2</cp:revision>
  <cp:lastPrinted>2022-07-01T12:32:00Z</cp:lastPrinted>
  <dcterms:created xsi:type="dcterms:W3CDTF">2022-10-27T09:09:00Z</dcterms:created>
  <dcterms:modified xsi:type="dcterms:W3CDTF">2022-10-27T09:09:00Z</dcterms:modified>
</cp:coreProperties>
</file>